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r>
        <w:rPr>
          <w:color w:val="000000"/>
        </w:rPr>
        <w:drawing>
          <wp:anchor distT="0" distB="0" distL="114300" distR="114300" simplePos="0" relativeHeight="251658240" behindDoc="0" locked="0" layoutInCell="1" allowOverlap="1">
            <wp:simplePos x="0" y="0"/>
            <wp:positionH relativeFrom="column">
              <wp:posOffset>45720</wp:posOffset>
            </wp:positionH>
            <wp:positionV relativeFrom="paragraph">
              <wp:posOffset>216535</wp:posOffset>
            </wp:positionV>
            <wp:extent cx="3236595" cy="705485"/>
            <wp:effectExtent l="0" t="0" r="1905" b="18415"/>
            <wp:wrapNone/>
            <wp:docPr id="1" name="图片 55"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5" descr="图形1"/>
                    <pic:cNvPicPr>
                      <a:picLocks noChangeAspect="1"/>
                    </pic:cNvPicPr>
                  </pic:nvPicPr>
                  <pic:blipFill>
                    <a:blip r:embed="rId12"/>
                    <a:stretch>
                      <a:fillRect/>
                    </a:stretch>
                  </pic:blipFill>
                  <pic:spPr>
                    <a:xfrm>
                      <a:off x="0" y="0"/>
                      <a:ext cx="3236595" cy="705485"/>
                    </a:xfrm>
                    <a:prstGeom prst="rect">
                      <a:avLst/>
                    </a:prstGeom>
                    <a:noFill/>
                    <a:ln w="9525">
                      <a:noFill/>
                    </a:ln>
                  </pic:spPr>
                </pic:pic>
              </a:graphicData>
            </a:graphic>
          </wp:anchor>
        </w:drawing>
      </w:r>
    </w:p>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p>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p>
    <w:p>
      <w:pPr>
        <w:tabs>
          <w:tab w:val="right" w:leader="dot" w:pos="8788"/>
        </w:tabs>
        <w:spacing w:line="800" w:lineRule="exact"/>
        <w:jc w:val="center"/>
        <w:outlineLvl w:val="0"/>
        <w:rPr>
          <w:rFonts w:hint="eastAsia" w:ascii="方正大标宋简体" w:hAnsi="宋体-方正超大字符集" w:eastAsia="方正大标宋简体" w:cs="宋体-方正超大字符集"/>
          <w:b/>
          <w:bCs/>
          <w:color w:val="000000"/>
          <w:kern w:val="0"/>
          <w:sz w:val="76"/>
          <w:szCs w:val="76"/>
        </w:rPr>
      </w:pPr>
      <w:bookmarkStart w:id="0" w:name="_Toc29807"/>
      <w:bookmarkStart w:id="1" w:name="_Toc14388"/>
      <w:bookmarkStart w:id="2" w:name="_Toc527396982"/>
      <w:bookmarkStart w:id="3" w:name="_Toc527391761"/>
    </w:p>
    <w:p>
      <w:pPr>
        <w:tabs>
          <w:tab w:val="right" w:leader="dot" w:pos="8788"/>
        </w:tabs>
        <w:spacing w:line="800" w:lineRule="exact"/>
        <w:jc w:val="center"/>
        <w:outlineLvl w:val="0"/>
        <w:rPr>
          <w:rFonts w:hint="eastAsia" w:ascii="方正大标宋简体" w:hAnsi="宋体-方正超大字符集" w:eastAsia="方正大标宋简体" w:cs="宋体-方正超大字符集"/>
          <w:b/>
          <w:bCs/>
          <w:color w:val="000000"/>
          <w:kern w:val="0"/>
          <w:sz w:val="76"/>
          <w:szCs w:val="76"/>
        </w:rPr>
      </w:pPr>
    </w:p>
    <w:p>
      <w:pPr>
        <w:keepNext w:val="0"/>
        <w:keepLines w:val="0"/>
        <w:pageBreakBefore w:val="0"/>
        <w:widowControl w:val="0"/>
        <w:tabs>
          <w:tab w:val="right" w:leader="dot" w:pos="8788"/>
        </w:tabs>
        <w:kinsoku/>
        <w:wordWrap/>
        <w:overflowPunct/>
        <w:topLinePunct w:val="0"/>
        <w:autoSpaceDE/>
        <w:autoSpaceDN/>
        <w:bidi w:val="0"/>
        <w:adjustRightInd/>
        <w:snapToGrid/>
        <w:spacing w:line="1200" w:lineRule="exact"/>
        <w:jc w:val="center"/>
        <w:textAlignment w:val="auto"/>
        <w:outlineLvl w:val="0"/>
        <w:rPr>
          <w:rFonts w:ascii="方正大标宋简体" w:hAnsi="宋体-方正超大字符集" w:eastAsia="方正大标宋简体" w:cs="宋体-方正超大字符集"/>
          <w:b/>
          <w:bCs/>
          <w:color w:val="000000"/>
          <w:kern w:val="0"/>
          <w:sz w:val="76"/>
          <w:szCs w:val="76"/>
        </w:rPr>
      </w:pPr>
      <w:bookmarkStart w:id="4" w:name="_Toc18838"/>
      <w:bookmarkStart w:id="5" w:name="_Toc9289"/>
      <w:r>
        <w:rPr>
          <w:rFonts w:hint="eastAsia" w:ascii="方正大标宋简体" w:hAnsi="宋体-方正超大字符集" w:eastAsia="方正大标宋简体" w:cs="宋体-方正超大字符集"/>
          <w:b/>
          <w:bCs/>
          <w:color w:val="000000"/>
          <w:kern w:val="0"/>
          <w:sz w:val="76"/>
          <w:szCs w:val="76"/>
          <w:lang w:val="en-US" w:eastAsia="zh-CN"/>
        </w:rPr>
        <w:t>计算机科学与工程学院</w:t>
      </w:r>
      <w:r>
        <w:rPr>
          <w:rFonts w:hint="eastAsia" w:ascii="方正大标宋简体" w:hAnsi="宋体-方正超大字符集" w:eastAsia="方正大标宋简体" w:cs="宋体-方正超大字符集"/>
          <w:b/>
          <w:bCs/>
          <w:color w:val="000000"/>
          <w:kern w:val="0"/>
          <w:sz w:val="76"/>
          <w:szCs w:val="76"/>
        </w:rPr>
        <w:t>研究生</w:t>
      </w:r>
      <w:bookmarkEnd w:id="0"/>
      <w:bookmarkEnd w:id="1"/>
      <w:bookmarkStart w:id="6" w:name="_Toc23974"/>
      <w:bookmarkStart w:id="7" w:name="_Toc11832"/>
      <w:r>
        <w:rPr>
          <w:rFonts w:hint="eastAsia" w:ascii="方正大标宋简体" w:hAnsi="宋体-方正超大字符集" w:eastAsia="方正大标宋简体" w:cs="宋体-方正超大字符集"/>
          <w:b/>
          <w:bCs/>
          <w:color w:val="000000"/>
          <w:kern w:val="0"/>
          <w:sz w:val="76"/>
          <w:szCs w:val="76"/>
        </w:rPr>
        <w:t>培养方</w:t>
      </w:r>
      <w:bookmarkEnd w:id="6"/>
      <w:bookmarkEnd w:id="7"/>
      <w:r>
        <w:rPr>
          <w:rFonts w:hint="eastAsia" w:ascii="方正大标宋简体" w:hAnsi="宋体-方正超大字符集" w:eastAsia="方正大标宋简体" w:cs="宋体-方正超大字符集"/>
          <w:b/>
          <w:bCs/>
          <w:color w:val="000000"/>
          <w:kern w:val="0"/>
          <w:sz w:val="76"/>
          <w:szCs w:val="76"/>
        </w:rPr>
        <w:t>案</w:t>
      </w:r>
      <w:bookmarkEnd w:id="2"/>
      <w:bookmarkEnd w:id="3"/>
      <w:bookmarkEnd w:id="4"/>
      <w:bookmarkEnd w:id="5"/>
    </w:p>
    <w:p>
      <w:pPr>
        <w:tabs>
          <w:tab w:val="right" w:leader="dot" w:pos="8788"/>
        </w:tabs>
        <w:spacing w:line="800" w:lineRule="exact"/>
        <w:jc w:val="center"/>
        <w:outlineLvl w:val="0"/>
        <w:rPr>
          <w:rFonts w:ascii="方正大标宋简体" w:hAnsi="宋体-方正超大字符集" w:eastAsia="方正大标宋简体" w:cs="宋体-方正超大字符集"/>
          <w:b/>
          <w:bCs/>
          <w:color w:val="000000"/>
          <w:kern w:val="0"/>
          <w:sz w:val="76"/>
          <w:szCs w:val="76"/>
        </w:rPr>
      </w:pPr>
    </w:p>
    <w:p>
      <w:pPr>
        <w:tabs>
          <w:tab w:val="right" w:leader="dot" w:pos="8788"/>
        </w:tabs>
        <w:spacing w:line="800" w:lineRule="exact"/>
        <w:jc w:val="center"/>
        <w:outlineLvl w:val="0"/>
        <w:rPr>
          <w:rFonts w:ascii="方正大标宋简体" w:hAnsi="宋体-方正超大字符集" w:eastAsia="方正大标宋简体" w:cs="宋体-方正超大字符集"/>
          <w:bCs/>
          <w:color w:val="000000"/>
          <w:kern w:val="0"/>
          <w:sz w:val="70"/>
          <w:szCs w:val="76"/>
        </w:rPr>
      </w:pPr>
      <w:bookmarkStart w:id="8" w:name="_Toc29970"/>
      <w:bookmarkStart w:id="9" w:name="_Toc14088"/>
      <w:r>
        <w:rPr>
          <w:rFonts w:hint="eastAsia" w:ascii="方正大标宋简体" w:hAnsi="宋体-方正超大字符集" w:eastAsia="方正大标宋简体" w:cs="宋体-方正超大字符集"/>
          <w:bCs/>
          <w:color w:val="000000"/>
          <w:kern w:val="0"/>
          <w:sz w:val="70"/>
          <w:szCs w:val="76"/>
        </w:rPr>
        <w:t>（2018版）</w:t>
      </w:r>
      <w:bookmarkEnd w:id="8"/>
      <w:bookmarkEnd w:id="9"/>
    </w:p>
    <w:p>
      <w:pPr>
        <w:rPr>
          <w:color w:val="000000"/>
        </w:rPr>
      </w:pPr>
    </w:p>
    <w:p>
      <w:pPr>
        <w:rPr>
          <w:rFonts w:hint="eastAsia"/>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color w:val="000000"/>
          <w:sz w:val="39"/>
        </w:rPr>
      </w:pPr>
      <w:r>
        <w:rPr>
          <w:rFonts w:hint="eastAsia"/>
          <w:color w:val="000000"/>
          <w:sz w:val="39"/>
        </w:rPr>
        <w:t>二〇一八年九月</w:t>
      </w:r>
    </w:p>
    <w:p>
      <w:pPr>
        <w:sectPr>
          <w:pgSz w:w="11906" w:h="16838"/>
          <w:pgMar w:top="1440" w:right="1800" w:bottom="1440" w:left="1800" w:header="851" w:footer="992" w:gutter="0"/>
          <w:cols w:space="425" w:num="1"/>
          <w:docGrid w:type="lines" w:linePitch="312" w:charSpace="0"/>
        </w:sectPr>
      </w:pPr>
    </w:p>
    <w:p>
      <w:pPr>
        <w:tabs>
          <w:tab w:val="right" w:leader="dot" w:pos="8788"/>
        </w:tabs>
        <w:spacing w:before="120" w:beforeLines="50" w:after="240" w:afterLines="100" w:line="560" w:lineRule="exact"/>
        <w:jc w:val="center"/>
        <w:outlineLvl w:val="0"/>
      </w:pPr>
      <w:bookmarkStart w:id="10" w:name="_Toc527396983"/>
      <w:bookmarkStart w:id="11" w:name="_Toc527391762"/>
      <w:bookmarkStart w:id="12" w:name="_Toc16312"/>
      <w:bookmarkStart w:id="13" w:name="_Toc527397068"/>
      <w:bookmarkStart w:id="14" w:name="_Toc28130"/>
      <w:r>
        <w:rPr>
          <w:rFonts w:hint="eastAsia" w:ascii="华文中宋" w:hAnsi="华文中宋" w:eastAsia="华文中宋" w:cs="华文中宋"/>
          <w:b/>
          <w:bCs/>
          <w:color w:val="000000"/>
          <w:kern w:val="0"/>
          <w:sz w:val="36"/>
          <w:szCs w:val="36"/>
        </w:rPr>
        <w:t>目 录</w:t>
      </w:r>
      <w:bookmarkEnd w:id="10"/>
      <w:bookmarkEnd w:id="11"/>
      <w:bookmarkEnd w:id="12"/>
    </w:p>
    <w:p>
      <w:pPr>
        <w:pStyle w:val="5"/>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color w:val="000000" w:themeColor="text1"/>
          <w:sz w:val="30"/>
          <w:szCs w:val="30"/>
          <w14:textFill>
            <w14:solidFill>
              <w14:schemeClr w14:val="tx1"/>
            </w14:solidFill>
          </w14:textFill>
        </w:rPr>
        <w:instrText xml:space="preserve">TOC \o "1-1" \h \u </w:instrText>
      </w:r>
      <w:r>
        <w:rPr>
          <w:rFonts w:hint="eastAsia" w:ascii="仿宋" w:hAnsi="仿宋" w:eastAsia="仿宋" w:cs="仿宋"/>
          <w:color w:val="000000" w:themeColor="text1"/>
          <w:sz w:val="30"/>
          <w:szCs w:val="30"/>
          <w14:textFill>
            <w14:solidFill>
              <w14:schemeClr w14:val="tx1"/>
            </w14:solidFill>
          </w14:textFill>
        </w:rPr>
        <w:fldChar w:fldCharType="separate"/>
      </w: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_Toc18252 </w:instrText>
      </w:r>
      <w:r>
        <w:rPr>
          <w:rFonts w:hint="eastAsia" w:ascii="仿宋" w:hAnsi="仿宋" w:eastAsia="仿宋" w:cs="仿宋"/>
          <w:sz w:val="30"/>
          <w:szCs w:val="30"/>
        </w:rPr>
        <w:fldChar w:fldCharType="separate"/>
      </w:r>
      <w:r>
        <w:rPr>
          <w:rFonts w:hint="eastAsia" w:ascii="仿宋" w:hAnsi="仿宋" w:eastAsia="仿宋" w:cs="仿宋"/>
          <w:sz w:val="30"/>
          <w:szCs w:val="30"/>
        </w:rPr>
        <w:t>计算机科学与技术学术学位硕士研究生培养方案</w:t>
      </w:r>
      <w:bookmarkStart w:id="41" w:name="_GoBack"/>
      <w:bookmarkEnd w:id="41"/>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_Toc18252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_Toc24146 </w:instrText>
      </w:r>
      <w:r>
        <w:rPr>
          <w:rFonts w:hint="eastAsia" w:ascii="仿宋" w:hAnsi="仿宋" w:eastAsia="仿宋" w:cs="仿宋"/>
          <w:sz w:val="30"/>
          <w:szCs w:val="30"/>
        </w:rPr>
        <w:fldChar w:fldCharType="separate"/>
      </w:r>
      <w:r>
        <w:rPr>
          <w:rFonts w:hint="eastAsia" w:ascii="仿宋" w:hAnsi="仿宋" w:eastAsia="仿宋" w:cs="仿宋"/>
          <w:sz w:val="30"/>
          <w:szCs w:val="30"/>
        </w:rPr>
        <w:t>软件工程学术学位硕士研究生培养方案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_Toc24146 </w:instrText>
      </w:r>
      <w:r>
        <w:rPr>
          <w:rFonts w:hint="eastAsia" w:ascii="仿宋" w:hAnsi="仿宋" w:eastAsia="仿宋" w:cs="仿宋"/>
          <w:sz w:val="30"/>
          <w:szCs w:val="30"/>
        </w:rPr>
        <w:fldChar w:fldCharType="separate"/>
      </w:r>
      <w:r>
        <w:rPr>
          <w:rFonts w:hint="eastAsia" w:ascii="仿宋" w:hAnsi="仿宋" w:eastAsia="仿宋" w:cs="仿宋"/>
          <w:sz w:val="30"/>
          <w:szCs w:val="30"/>
        </w:rPr>
        <w:t>5</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_Toc6124 </w:instrText>
      </w:r>
      <w:r>
        <w:rPr>
          <w:rFonts w:hint="eastAsia" w:ascii="仿宋" w:hAnsi="仿宋" w:eastAsia="仿宋" w:cs="仿宋"/>
          <w:sz w:val="30"/>
          <w:szCs w:val="30"/>
        </w:rPr>
        <w:fldChar w:fldCharType="separate"/>
      </w:r>
      <w:r>
        <w:rPr>
          <w:rFonts w:hint="eastAsia" w:ascii="仿宋" w:hAnsi="仿宋" w:eastAsia="仿宋" w:cs="仿宋"/>
          <w:sz w:val="30"/>
          <w:szCs w:val="30"/>
        </w:rPr>
        <w:t>计算机技术专业学位硕士研究生培养方案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_Toc6124 </w:instrText>
      </w:r>
      <w:r>
        <w:rPr>
          <w:rFonts w:hint="eastAsia" w:ascii="仿宋" w:hAnsi="仿宋" w:eastAsia="仿宋" w:cs="仿宋"/>
          <w:sz w:val="30"/>
          <w:szCs w:val="30"/>
        </w:rPr>
        <w:fldChar w:fldCharType="separate"/>
      </w:r>
      <w:r>
        <w:rPr>
          <w:rFonts w:hint="eastAsia" w:ascii="仿宋" w:hAnsi="仿宋" w:eastAsia="仿宋" w:cs="仿宋"/>
          <w:sz w:val="30"/>
          <w:szCs w:val="30"/>
        </w:rPr>
        <w:t>9</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_Toc5963 </w:instrText>
      </w:r>
      <w:r>
        <w:rPr>
          <w:rFonts w:hint="eastAsia" w:ascii="仿宋" w:hAnsi="仿宋" w:eastAsia="仿宋" w:cs="仿宋"/>
          <w:sz w:val="30"/>
          <w:szCs w:val="30"/>
        </w:rPr>
        <w:fldChar w:fldCharType="separate"/>
      </w:r>
      <w:r>
        <w:rPr>
          <w:rFonts w:hint="eastAsia" w:ascii="仿宋" w:hAnsi="仿宋" w:eastAsia="仿宋" w:cs="仿宋"/>
          <w:sz w:val="30"/>
          <w:szCs w:val="30"/>
        </w:rPr>
        <w:t>软件工程专业学位硕士研究生培养方案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_Toc5963 </w:instrText>
      </w:r>
      <w:r>
        <w:rPr>
          <w:rFonts w:hint="eastAsia" w:ascii="仿宋" w:hAnsi="仿宋" w:eastAsia="仿宋" w:cs="仿宋"/>
          <w:sz w:val="30"/>
          <w:szCs w:val="30"/>
        </w:rPr>
        <w:fldChar w:fldCharType="separate"/>
      </w:r>
      <w:r>
        <w:rPr>
          <w:rFonts w:hint="eastAsia" w:ascii="仿宋" w:hAnsi="仿宋" w:eastAsia="仿宋" w:cs="仿宋"/>
          <w:sz w:val="30"/>
          <w:szCs w:val="30"/>
        </w:rPr>
        <w:t>15</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2"/>
        <w:pageBreakBefore w:val="0"/>
        <w:widowControl w:val="0"/>
        <w:kinsoku/>
        <w:wordWrap/>
        <w:overflowPunct/>
        <w:topLinePunct w:val="0"/>
        <w:autoSpaceDE/>
        <w:autoSpaceDN/>
        <w:bidi w:val="0"/>
        <w:adjustRightInd/>
        <w:snapToGrid/>
        <w:spacing w:before="120" w:line="520" w:lineRule="exact"/>
        <w:textAlignment w:val="auto"/>
        <w:rPr>
          <w:rFonts w:hint="eastAsia"/>
          <w:color w:val="000000" w:themeColor="text1"/>
          <w14:textFill>
            <w14:solidFill>
              <w14:schemeClr w14:val="tx1"/>
            </w14:solidFill>
          </w14:textFill>
        </w:rPr>
        <w:sectPr>
          <w:headerReference r:id="rId3" w:type="default"/>
          <w:footerReference r:id="rId4" w:type="default"/>
          <w:footerReference r:id="rId5" w:type="even"/>
          <w:pgSz w:w="11906" w:h="16838"/>
          <w:pgMar w:top="1701" w:right="1474" w:bottom="1418" w:left="1418" w:header="1191" w:footer="1021" w:gutter="0"/>
          <w:cols w:space="0" w:num="1"/>
          <w:docGrid w:linePitch="316" w:charSpace="0"/>
        </w:sectPr>
      </w:pPr>
      <w:r>
        <w:rPr>
          <w:rFonts w:hint="eastAsia" w:ascii="仿宋" w:hAnsi="仿宋" w:eastAsia="仿宋" w:cs="仿宋"/>
          <w:color w:val="000000" w:themeColor="text1"/>
          <w:sz w:val="30"/>
          <w:szCs w:val="30"/>
          <w14:textFill>
            <w14:solidFill>
              <w14:schemeClr w14:val="tx1"/>
            </w14:solidFill>
          </w14:textFill>
        </w:rPr>
        <w:fldChar w:fldCharType="end"/>
      </w:r>
    </w:p>
    <w:p>
      <w:pPr>
        <w:pStyle w:val="2"/>
        <w:spacing w:before="120"/>
        <w:rPr>
          <w:color w:val="000000" w:themeColor="text1"/>
          <w14:textFill>
            <w14:solidFill>
              <w14:schemeClr w14:val="tx1"/>
            </w14:solidFill>
          </w14:textFill>
        </w:rPr>
      </w:pPr>
      <w:bookmarkStart w:id="15" w:name="_Toc18252"/>
      <w:r>
        <w:rPr>
          <w:rFonts w:hint="eastAsia"/>
          <w:color w:val="000000" w:themeColor="text1"/>
          <w14:textFill>
            <w14:solidFill>
              <w14:schemeClr w14:val="tx1"/>
            </w14:solidFill>
          </w14:textFill>
        </w:rPr>
        <w:t>计算机科学与技术学术学位硕士研究生培养方案</w:t>
      </w:r>
      <w:bookmarkEnd w:id="13"/>
      <w:bookmarkEnd w:id="14"/>
      <w:bookmarkEnd w:id="15"/>
    </w:p>
    <w:p>
      <w:pPr>
        <w:autoSpaceDE w:val="0"/>
        <w:autoSpaceDN w:val="0"/>
        <w:adjustRightInd w:val="0"/>
        <w:spacing w:after="240" w:afterLines="100" w:line="520" w:lineRule="exact"/>
        <w:jc w:val="center"/>
        <w:textAlignment w:val="baseline"/>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（学科或专业代码：077500）</w:t>
      </w:r>
    </w:p>
    <w:p>
      <w:pPr>
        <w:spacing w:line="46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一、学科概况</w:t>
      </w:r>
    </w:p>
    <w:p>
      <w:pPr>
        <w:widowControl/>
        <w:spacing w:line="46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西北师范大学计算机专业创建于1983年，为甘肃省高校中最早建立的计算机专业。2000年获得计算机应用技术硕士二级学位授权点，2003年获得计算机软件与理论硕士二级学位授权点，</w:t>
      </w:r>
      <w:r>
        <w:rPr>
          <w:rFonts w:hint="eastAsia" w:ascii="宋体" w:hAnsi="宋体" w:eastAsia="宋体" w:cs="宋体"/>
          <w:color w:val="000000" w:themeColor="text1"/>
          <w:kern w:val="0"/>
          <w:sz w:val="24"/>
          <w14:textFill>
            <w14:solidFill>
              <w14:schemeClr w14:val="tx1"/>
            </w14:solidFill>
          </w14:textFill>
        </w:rPr>
        <w:t>2011年获得计算机科学与技术硕士一级授权点</w:t>
      </w:r>
      <w:r>
        <w:rPr>
          <w:rFonts w:hint="eastAsia" w:ascii="宋体" w:hAnsi="宋体" w:eastAsia="宋体" w:cs="宋体"/>
          <w:color w:val="000000" w:themeColor="text1"/>
          <w:sz w:val="24"/>
          <w14:textFill>
            <w14:solidFill>
              <w14:schemeClr w14:val="tx1"/>
            </w14:solidFill>
          </w14:textFill>
        </w:rPr>
        <w:t>。</w:t>
      </w:r>
    </w:p>
    <w:p>
      <w:pPr>
        <w:widowControl/>
        <w:spacing w:line="46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学位点拥有一支职称、年龄和学缘结构合理的高水平师资队伍，现有教师人数30人，其中教授6人，副教授15人，讲师9人。学历方面，具有博士学位的教师12人，具有硕士学位的教师17人。40岁及其以下的教师13人。学位点目前的生师比为2.5。在全部教师中，研究生导师17人。拥有甘肃省物联网工程研究中心、甘肃省大数据研究院、甘肃省电子政务模拟仿真实验室、甘肃省信息技术与信息安全重点实验室、甘肃省电子商务重点实验室等省级研究平台或实验室等支撑本学位点人才培养的学科基地。面向国家需求承担了一批国家和省级科研任务，取得了一批具有广泛影响的高水平科研成果，获得甘肃省科技进步奖等高水平奖励。现有研究生75名。</w:t>
      </w:r>
    </w:p>
    <w:p>
      <w:pPr>
        <w:widowControl/>
        <w:spacing w:line="46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学位点在甘肃和西北地区具有较高的影响力。毕业生广泛分布在教育、银行、通信、政府部门、部队等各个行业。甘肃省属高校中，40%以上的计算机学科教师为本学科的毕业生。学科承担了大量应用于本地区的项目研发，培训了大量技术人才，为本地区的经济社会发展做出了重要贡献。在甘肃省计算机学会、甘肃教育信息化协会、甘肃省计算机教指委、中国计算机学会（CCF）兰州分部等各种重要的本地区学术组织中，本学位点教师都承担有重要职责，发挥了重要作用。学科也为本地政府的信息化建设和发展提供咨询和服务，发挥了智库作用，承担了甘肃省和多个市州的“十二五”、“十三五”信息化发展规划设计。</w:t>
      </w:r>
    </w:p>
    <w:p>
      <w:pPr>
        <w:widowControl/>
        <w:spacing w:line="46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位点以培养计算机科学与技术研究和应用高层次人才为目标，按照“强基础、创特色、重应用、争一流”的思路发展，不断完善师资队伍和教学科研平台基础，围绕物联网理论与技术、大数据与云计算、网络与信息安全等方向，发挥自身优势，结合西部特点，加强特色建设；深化产学研合作，通过项目研发、实践基地建设等方式，提高学生面向实际问题的研发实践能力；不断进行培养模式改革，增强学科在地区的影响力，争取成为西部地区一流的计算机技术高层次人才培养基地。</w:t>
      </w:r>
    </w:p>
    <w:p>
      <w:pPr>
        <w:spacing w:line="460" w:lineRule="exact"/>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 xml:space="preserve">    二、培养目标</w:t>
      </w:r>
    </w:p>
    <w:p>
      <w:pPr>
        <w:widowControl/>
        <w:spacing w:line="46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立足西北师范大学特色、办学理念，面向区域经济社会发展对计算机科学与技术专业人才的实际需求，培养掌握扎实的基础理论和系统的专业知识，能独立从事本专业领域的科学研究、软硬件系统设计与开发、系统集成等工作，具有良好职业道德素养的高层次复合型人才，尤其是愿意投身西部地区、民族地区教育和社会经济发展服务的专门人才。具体目标为：</w:t>
      </w:r>
    </w:p>
    <w:p>
      <w:pPr>
        <w:widowControl/>
        <w:spacing w:line="46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（1）掌握马克思主义的基本理论，坚持党的基本路线，热爱祖国，具有良好的道德品质、较强的事业心、创新能力和献身精神，愿为国家和地区社会经济发展建设服务。</w:t>
      </w:r>
    </w:p>
    <w:p>
      <w:pPr>
        <w:widowControl/>
        <w:spacing w:line="46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系统掌握计算机科学与技术专业的基本理论、方法、专业知识；能适应科学进步及社会发展的需要，具有进行学科交叉和运用专业技术解决实际问题的创新能力；实践动手能力强，具有从事科学研究或独立担负专门技术工作的能力；在科学研究或专门工程技术工作中具有一定的组织和管理能力。</w:t>
      </w:r>
    </w:p>
    <w:p>
      <w:pPr>
        <w:widowControl/>
        <w:spacing w:line="46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（3）掌握一门外国语，能比较熟练地阅读本学科领域的外文资料，能运用外语进行本领域科学研究与交流。</w:t>
      </w:r>
    </w:p>
    <w:p>
      <w:pPr>
        <w:widowControl/>
        <w:spacing w:line="460" w:lineRule="exact"/>
        <w:ind w:firstLine="480" w:firstLineChars="200"/>
        <w:rPr>
          <w:rFonts w:ascii="宋体" w:hAnsi="宋体" w:eastAsia="宋体" w:cs="宋体"/>
          <w:color w:val="000000" w:themeColor="text1"/>
          <w:spacing w:val="-18"/>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（4）身体健康，具有良好的心理素质，有严谨的工作作风，具有良好的交流能力、合作精神</w:t>
      </w:r>
      <w:r>
        <w:rPr>
          <w:rFonts w:hint="eastAsia" w:ascii="宋体" w:hAnsi="宋体" w:eastAsia="宋体" w:cs="宋体"/>
          <w:color w:val="000000" w:themeColor="text1"/>
          <w:spacing w:val="-18"/>
          <w:sz w:val="24"/>
          <w14:textFill>
            <w14:solidFill>
              <w14:schemeClr w14:val="tx1"/>
            </w14:solidFill>
          </w14:textFill>
        </w:rPr>
        <w:t>。</w:t>
      </w:r>
    </w:p>
    <w:p>
      <w:pPr>
        <w:spacing w:line="46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三、培养方式</w:t>
      </w:r>
    </w:p>
    <w:p>
      <w:pPr>
        <w:widowControl/>
        <w:spacing w:line="460" w:lineRule="exact"/>
        <w:ind w:firstLine="480" w:firstLineChars="200"/>
        <w:rPr>
          <w:rFonts w:ascii="黑体" w:hAnsi="Calibri" w:eastAsia="黑体" w:cs="黑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用导师负责与集体培养相结合的培养方式，注重发挥集体智慧，重点夯实理论基础，拓宽培养口径，扩大知识面，培养严谨的科学作风和独立从事软件开发设计的能力，引导和促进硕士研究生的自主和个性化发展。</w:t>
      </w:r>
    </w:p>
    <w:p>
      <w:pPr>
        <w:spacing w:line="46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四、本学科所需其它相关（近）学科知识</w:t>
      </w:r>
    </w:p>
    <w:p>
      <w:pPr>
        <w:widowControl/>
        <w:spacing w:line="46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数学、电子学、物理学、生物学、教育学、心理学、美术学、软件工程等。</w:t>
      </w:r>
    </w:p>
    <w:p>
      <w:pPr>
        <w:spacing w:line="46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五、学制及学习年限</w:t>
      </w:r>
    </w:p>
    <w:p>
      <w:pPr>
        <w:spacing w:line="46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计算机科学与技术专业硕士研究生基本学制3年。学业优秀、科研成果突出的硕士生，可申请提前毕业，提前期一般不超过1年。如确需延长学习年限的，最长学习年限5年。</w:t>
      </w:r>
    </w:p>
    <w:p>
      <w:pPr>
        <w:spacing w:line="46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六、研究方向</w:t>
      </w:r>
    </w:p>
    <w:p>
      <w:pPr>
        <w:widowControl/>
        <w:spacing w:line="46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1.物联网理论与技术</w:t>
      </w:r>
    </w:p>
    <w:p>
      <w:pPr>
        <w:widowControl/>
        <w:spacing w:line="46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2.网络与信息安全</w:t>
      </w:r>
    </w:p>
    <w:p>
      <w:pPr>
        <w:widowControl/>
        <w:spacing w:line="46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3.智能计算与软件</w:t>
      </w:r>
    </w:p>
    <w:p>
      <w:pPr>
        <w:spacing w:line="46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七、学分要求</w:t>
      </w:r>
    </w:p>
    <w:p>
      <w:pPr>
        <w:widowControl/>
        <w:spacing w:line="46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计算机科学与技术专业硕士研究生要求研究生至少修满35学分，其中课程学习33学分（其中公共必修课5学分，公共选修课1学分，专业基础课14学分，专业必修课3学分，专业选修课不低于10学分），实践环节2学分。研究生学习期间要在导师的指导下完成一定量的专业论文选读。</w:t>
      </w:r>
    </w:p>
    <w:p>
      <w:pPr>
        <w:spacing w:line="46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八、课程设置与教学计划</w:t>
      </w:r>
      <w:r>
        <w:rPr>
          <w:rFonts w:hint="eastAsia" w:ascii="宋体" w:hAnsi="宋体" w:eastAsia="宋体" w:cs="宋体"/>
          <w:color w:val="000000" w:themeColor="text1"/>
          <w:sz w:val="24"/>
          <w14:textFill>
            <w14:solidFill>
              <w14:schemeClr w14:val="tx1"/>
            </w14:solidFill>
          </w14:textFill>
        </w:rPr>
        <w:t>（具体见课程设置与教学计划表）</w:t>
      </w:r>
    </w:p>
    <w:p>
      <w:pPr>
        <w:spacing w:line="46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九、学位论文要求</w:t>
      </w:r>
    </w:p>
    <w:p>
      <w:pPr>
        <w:widowControl/>
        <w:spacing w:line="46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硕士研究生的学位(毕业)论文应在导师的指导下由研究生独立完成，研究时间应不少于一年。</w:t>
      </w:r>
    </w:p>
    <w:p>
      <w:pPr>
        <w:widowControl/>
        <w:spacing w:line="46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学位论文工作一般包括以下几个主要环节：论文选题、开题报告、中期考核、论文预答辩、论文评阅与答辩等。</w:t>
      </w:r>
    </w:p>
    <w:p>
      <w:pPr>
        <w:widowControl/>
        <w:spacing w:line="46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1.论文选题</w:t>
      </w:r>
    </w:p>
    <w:p>
      <w:pPr>
        <w:widowControl/>
        <w:spacing w:line="46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硕士生应在导师指导下，拟定论文选题范围。</w:t>
      </w:r>
    </w:p>
    <w:p>
      <w:pPr>
        <w:widowControl/>
        <w:spacing w:line="46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2.论文开题报告</w:t>
      </w:r>
    </w:p>
    <w:p>
      <w:pPr>
        <w:widowControl/>
        <w:spacing w:line="46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硕士生一般应于第三学期末或第四学期初完成开题报告。开题报告的审查应重点考查硕士生的文献收集、整理、综述能力和研究设计能力。</w:t>
      </w:r>
    </w:p>
    <w:p>
      <w:pPr>
        <w:widowControl/>
        <w:spacing w:line="46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3.论文评阅与答辩</w:t>
      </w:r>
    </w:p>
    <w:p>
      <w:pPr>
        <w:widowControl/>
        <w:spacing w:line="46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硕士生学位论文必须由导师认可，并经过查重系统检测和专家评阅认定合格后，方可进行答辩。</w:t>
      </w:r>
    </w:p>
    <w:p>
      <w:pPr>
        <w:widowControl/>
        <w:spacing w:line="46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论文答辩应从论文选题与综述、研究设计、论文的逻辑性和规范性、工作量等方面重点考查论文是否使硕士生受到了系统、完整的研究训练。</w:t>
      </w:r>
    </w:p>
    <w:p>
      <w:pPr>
        <w:widowControl/>
        <w:spacing w:line="46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论文答辩未通过者，应修改论文。答辩的具体要求详见按照《西北师范大学研究生学位(毕业)论文工作暂行规定》的要求执行。</w:t>
      </w:r>
    </w:p>
    <w:p>
      <w:pPr>
        <w:spacing w:line="480" w:lineRule="exact"/>
        <w:rPr>
          <w:rFonts w:ascii="黑体" w:hAnsi="Calibri" w:eastAsia="黑体" w:cs="黑体"/>
          <w:color w:val="000000" w:themeColor="text1"/>
          <w:sz w:val="24"/>
          <w14:textFill>
            <w14:solidFill>
              <w14:schemeClr w14:val="tx1"/>
            </w14:solidFill>
          </w14:textFill>
        </w:rPr>
      </w:pP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附件：计算机科学与技术学术学位硕士研究生课程设置与教学计划表</w:t>
      </w:r>
    </w:p>
    <w:p>
      <w:pPr>
        <w:snapToGrid w:val="0"/>
        <w:spacing w:line="48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snapToGrid w:val="0"/>
        <w:spacing w:line="480" w:lineRule="exact"/>
        <w:rPr>
          <w:rFonts w:ascii="宋体" w:hAnsi="宋体" w:eastAsia="宋体" w:cs="宋体"/>
          <w:color w:val="000000" w:themeColor="text1"/>
          <w:sz w:val="24"/>
          <w14:textFill>
            <w14:solidFill>
              <w14:schemeClr w14:val="tx1"/>
            </w14:solidFill>
          </w14:textFill>
        </w:rPr>
      </w:pPr>
    </w:p>
    <w:p>
      <w:pPr>
        <w:snapToGrid w:val="0"/>
        <w:spacing w:line="480" w:lineRule="exact"/>
        <w:rPr>
          <w:rFonts w:ascii="宋体" w:hAnsi="宋体" w:eastAsia="宋体" w:cs="宋体"/>
          <w:color w:val="000000" w:themeColor="text1"/>
          <w:sz w:val="24"/>
          <w14:textFill>
            <w14:solidFill>
              <w14:schemeClr w14:val="tx1"/>
            </w14:solidFill>
          </w14:textFill>
        </w:rPr>
      </w:pPr>
    </w:p>
    <w:p>
      <w:pPr>
        <w:snapToGrid w:val="0"/>
        <w:spacing w:line="40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w:t>
      </w:r>
    </w:p>
    <w:p>
      <w:pPr>
        <w:snapToGrid w:val="0"/>
        <w:spacing w:after="72" w:afterLines="30" w:line="52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计算机科学与技术学术学位硕士研究生课程设置与教学计划表</w:t>
      </w:r>
    </w:p>
    <w:tbl>
      <w:tblPr>
        <w:tblStyle w:val="7"/>
        <w:tblW w:w="9454" w:type="dxa"/>
        <w:jc w:val="center"/>
        <w:tblInd w:w="-7"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569"/>
        <w:gridCol w:w="761"/>
        <w:gridCol w:w="941"/>
        <w:gridCol w:w="1674"/>
        <w:gridCol w:w="627"/>
        <w:gridCol w:w="772"/>
        <w:gridCol w:w="600"/>
        <w:gridCol w:w="668"/>
        <w:gridCol w:w="539"/>
        <w:gridCol w:w="1489"/>
        <w:gridCol w:w="814"/>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2" w:hRule="atLeast"/>
          <w:jc w:val="center"/>
        </w:trPr>
        <w:tc>
          <w:tcPr>
            <w:tcW w:w="1330" w:type="dxa"/>
            <w:gridSpan w:val="2"/>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类别</w:t>
            </w:r>
          </w:p>
        </w:tc>
        <w:tc>
          <w:tcPr>
            <w:tcW w:w="941"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课程代码</w:t>
            </w:r>
          </w:p>
        </w:tc>
        <w:tc>
          <w:tcPr>
            <w:tcW w:w="2301" w:type="dxa"/>
            <w:gridSpan w:val="2"/>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课程名称</w:t>
            </w:r>
          </w:p>
        </w:tc>
        <w:tc>
          <w:tcPr>
            <w:tcW w:w="772"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开课</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学期</w:t>
            </w:r>
          </w:p>
        </w:tc>
        <w:tc>
          <w:tcPr>
            <w:tcW w:w="60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周</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学时</w:t>
            </w:r>
          </w:p>
        </w:tc>
        <w:tc>
          <w:tcPr>
            <w:tcW w:w="6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总</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学时</w:t>
            </w:r>
          </w:p>
        </w:tc>
        <w:tc>
          <w:tcPr>
            <w:tcW w:w="53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分</w:t>
            </w:r>
          </w:p>
        </w:tc>
        <w:tc>
          <w:tcPr>
            <w:tcW w:w="148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任课</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教师</w:t>
            </w:r>
          </w:p>
        </w:tc>
        <w:tc>
          <w:tcPr>
            <w:tcW w:w="814"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考核</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5" w:hRule="atLeast"/>
          <w:jc w:val="center"/>
        </w:trPr>
        <w:tc>
          <w:tcPr>
            <w:tcW w:w="569" w:type="dxa"/>
            <w:vMerge w:val="restart"/>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761" w:type="dxa"/>
            <w:vMerge w:val="restart"/>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必修</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41"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M0051001</w:t>
            </w:r>
          </w:p>
        </w:tc>
        <w:tc>
          <w:tcPr>
            <w:tcW w:w="2301" w:type="dxa"/>
            <w:gridSpan w:val="2"/>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772"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814"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6" w:hRule="exact"/>
          <w:jc w:val="center"/>
        </w:trPr>
        <w:tc>
          <w:tcPr>
            <w:tcW w:w="569"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1"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M0050003</w:t>
            </w:r>
          </w:p>
        </w:tc>
        <w:tc>
          <w:tcPr>
            <w:tcW w:w="2301" w:type="dxa"/>
            <w:gridSpan w:val="2"/>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自然辩证法概论</w:t>
            </w:r>
          </w:p>
        </w:tc>
        <w:tc>
          <w:tcPr>
            <w:tcW w:w="772"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3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8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814"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6" w:hRule="exact"/>
          <w:jc w:val="center"/>
        </w:trPr>
        <w:tc>
          <w:tcPr>
            <w:tcW w:w="569"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1"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M0101222</w:t>
            </w:r>
          </w:p>
        </w:tc>
        <w:tc>
          <w:tcPr>
            <w:tcW w:w="230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772"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53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814"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6" w:hRule="exact"/>
          <w:jc w:val="center"/>
        </w:trPr>
        <w:tc>
          <w:tcPr>
            <w:tcW w:w="569"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1" w:type="dxa"/>
            <w:vMerge w:val="restart"/>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基础</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41"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M0162001</w:t>
            </w:r>
          </w:p>
        </w:tc>
        <w:tc>
          <w:tcPr>
            <w:tcW w:w="1674"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组合数学</w:t>
            </w:r>
          </w:p>
        </w:tc>
        <w:tc>
          <w:tcPr>
            <w:tcW w:w="627" w:type="dxa"/>
            <w:vMerge w:val="restart"/>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选</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门</w:t>
            </w:r>
          </w:p>
        </w:tc>
        <w:tc>
          <w:tcPr>
            <w:tcW w:w="772"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3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48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赵学锋 陈祥恩</w:t>
            </w:r>
          </w:p>
        </w:tc>
        <w:tc>
          <w:tcPr>
            <w:tcW w:w="814"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6" w:hRule="exact"/>
          <w:jc w:val="center"/>
        </w:trPr>
        <w:tc>
          <w:tcPr>
            <w:tcW w:w="569"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1"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M0162002</w:t>
            </w:r>
          </w:p>
        </w:tc>
        <w:tc>
          <w:tcPr>
            <w:tcW w:w="1674"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数理统计</w:t>
            </w:r>
          </w:p>
        </w:tc>
        <w:tc>
          <w:tcPr>
            <w:tcW w:w="627"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p>
        </w:tc>
        <w:tc>
          <w:tcPr>
            <w:tcW w:w="772"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3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48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赵学锋 陈祥恩</w:t>
            </w:r>
          </w:p>
        </w:tc>
        <w:tc>
          <w:tcPr>
            <w:tcW w:w="814"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6" w:hRule="exact"/>
          <w:jc w:val="center"/>
        </w:trPr>
        <w:tc>
          <w:tcPr>
            <w:tcW w:w="569"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1"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M0162004</w:t>
            </w:r>
          </w:p>
        </w:tc>
        <w:tc>
          <w:tcPr>
            <w:tcW w:w="2301" w:type="dxa"/>
            <w:gridSpan w:val="2"/>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计算机系统结构</w:t>
            </w:r>
          </w:p>
        </w:tc>
        <w:tc>
          <w:tcPr>
            <w:tcW w:w="772"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3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48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冯百明</w:t>
            </w:r>
          </w:p>
        </w:tc>
        <w:tc>
          <w:tcPr>
            <w:tcW w:w="814"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6" w:hRule="exact"/>
          <w:jc w:val="center"/>
        </w:trPr>
        <w:tc>
          <w:tcPr>
            <w:tcW w:w="569"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1"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M0162003</w:t>
            </w:r>
          </w:p>
        </w:tc>
        <w:tc>
          <w:tcPr>
            <w:tcW w:w="2301" w:type="dxa"/>
            <w:gridSpan w:val="2"/>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算法设计与分析</w:t>
            </w:r>
          </w:p>
        </w:tc>
        <w:tc>
          <w:tcPr>
            <w:tcW w:w="772"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3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48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代祖华</w:t>
            </w:r>
          </w:p>
        </w:tc>
        <w:tc>
          <w:tcPr>
            <w:tcW w:w="814"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6" w:hRule="exact"/>
          <w:jc w:val="center"/>
        </w:trPr>
        <w:tc>
          <w:tcPr>
            <w:tcW w:w="569"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1"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M0162005</w:t>
            </w:r>
          </w:p>
        </w:tc>
        <w:tc>
          <w:tcPr>
            <w:tcW w:w="2301" w:type="dxa"/>
            <w:gridSpan w:val="2"/>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人工智能</w:t>
            </w:r>
          </w:p>
        </w:tc>
        <w:tc>
          <w:tcPr>
            <w:tcW w:w="772"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3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48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张志昌</w:t>
            </w:r>
          </w:p>
        </w:tc>
        <w:tc>
          <w:tcPr>
            <w:tcW w:w="814"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6" w:hRule="exact"/>
          <w:jc w:val="center"/>
        </w:trPr>
        <w:tc>
          <w:tcPr>
            <w:tcW w:w="569"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1"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M0162008</w:t>
            </w:r>
          </w:p>
        </w:tc>
        <w:tc>
          <w:tcPr>
            <w:tcW w:w="2301" w:type="dxa"/>
            <w:gridSpan w:val="2"/>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学术论文与学位论文写作</w:t>
            </w:r>
          </w:p>
        </w:tc>
        <w:tc>
          <w:tcPr>
            <w:tcW w:w="772"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秦红武 马秀琴</w:t>
            </w:r>
          </w:p>
        </w:tc>
        <w:tc>
          <w:tcPr>
            <w:tcW w:w="814"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6" w:hRule="exact"/>
          <w:jc w:val="center"/>
        </w:trPr>
        <w:tc>
          <w:tcPr>
            <w:tcW w:w="569"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1" w:type="dxa"/>
            <w:vMerge w:val="restart"/>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必修</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M0163002</w:t>
            </w:r>
          </w:p>
        </w:tc>
        <w:tc>
          <w:tcPr>
            <w:tcW w:w="2301" w:type="dxa"/>
            <w:gridSpan w:val="2"/>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无线通信新协议与新算法</w:t>
            </w:r>
          </w:p>
        </w:tc>
        <w:tc>
          <w:tcPr>
            <w:tcW w:w="772"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3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48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郝占军</w:t>
            </w:r>
          </w:p>
        </w:tc>
        <w:tc>
          <w:tcPr>
            <w:tcW w:w="814"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6" w:hRule="exact"/>
          <w:jc w:val="center"/>
        </w:trPr>
        <w:tc>
          <w:tcPr>
            <w:tcW w:w="569"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1"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M0163003</w:t>
            </w:r>
          </w:p>
        </w:tc>
        <w:tc>
          <w:tcPr>
            <w:tcW w:w="2301" w:type="dxa"/>
            <w:gridSpan w:val="2"/>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现代密码学</w:t>
            </w:r>
          </w:p>
        </w:tc>
        <w:tc>
          <w:tcPr>
            <w:tcW w:w="772"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3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48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王彩芬</w:t>
            </w:r>
          </w:p>
        </w:tc>
        <w:tc>
          <w:tcPr>
            <w:tcW w:w="814"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6" w:hRule="exact"/>
          <w:jc w:val="center"/>
        </w:trPr>
        <w:tc>
          <w:tcPr>
            <w:tcW w:w="569"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1"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M0163001</w:t>
            </w:r>
          </w:p>
        </w:tc>
        <w:tc>
          <w:tcPr>
            <w:tcW w:w="2301" w:type="dxa"/>
            <w:gridSpan w:val="2"/>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机器学习</w:t>
            </w:r>
          </w:p>
        </w:tc>
        <w:tc>
          <w:tcPr>
            <w:tcW w:w="772"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3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48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马慧芳</w:t>
            </w:r>
          </w:p>
        </w:tc>
        <w:tc>
          <w:tcPr>
            <w:tcW w:w="814"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6" w:hRule="exact"/>
          <w:jc w:val="center"/>
        </w:trPr>
        <w:tc>
          <w:tcPr>
            <w:tcW w:w="569" w:type="dxa"/>
            <w:vMerge w:val="restart"/>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761" w:type="dxa"/>
            <w:vMerge w:val="restart"/>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M0164001</w:t>
            </w:r>
          </w:p>
        </w:tc>
        <w:tc>
          <w:tcPr>
            <w:tcW w:w="2301" w:type="dxa"/>
            <w:gridSpan w:val="2"/>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物联网技术</w:t>
            </w:r>
          </w:p>
        </w:tc>
        <w:tc>
          <w:tcPr>
            <w:tcW w:w="772"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3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48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党小超</w:t>
            </w:r>
          </w:p>
        </w:tc>
        <w:tc>
          <w:tcPr>
            <w:tcW w:w="814"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6" w:hRule="exact"/>
          <w:jc w:val="center"/>
        </w:trPr>
        <w:tc>
          <w:tcPr>
            <w:tcW w:w="569"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1"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M0164002</w:t>
            </w:r>
          </w:p>
        </w:tc>
        <w:tc>
          <w:tcPr>
            <w:tcW w:w="2301" w:type="dxa"/>
            <w:gridSpan w:val="2"/>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传感器网络</w:t>
            </w:r>
          </w:p>
        </w:tc>
        <w:tc>
          <w:tcPr>
            <w:tcW w:w="772"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0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3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48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马满福</w:t>
            </w:r>
          </w:p>
        </w:tc>
        <w:tc>
          <w:tcPr>
            <w:tcW w:w="814"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6" w:hRule="exact"/>
          <w:jc w:val="center"/>
        </w:trPr>
        <w:tc>
          <w:tcPr>
            <w:tcW w:w="569"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1"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M0164003</w:t>
            </w:r>
          </w:p>
        </w:tc>
        <w:tc>
          <w:tcPr>
            <w:tcW w:w="2301" w:type="dxa"/>
            <w:gridSpan w:val="2"/>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现代信号处理</w:t>
            </w:r>
          </w:p>
        </w:tc>
        <w:tc>
          <w:tcPr>
            <w:tcW w:w="772"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3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48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贾向东</w:t>
            </w:r>
          </w:p>
        </w:tc>
        <w:tc>
          <w:tcPr>
            <w:tcW w:w="814"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6" w:hRule="exact"/>
          <w:jc w:val="center"/>
        </w:trPr>
        <w:tc>
          <w:tcPr>
            <w:tcW w:w="569"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1"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M0164004</w:t>
            </w:r>
          </w:p>
        </w:tc>
        <w:tc>
          <w:tcPr>
            <w:tcW w:w="2301" w:type="dxa"/>
            <w:gridSpan w:val="2"/>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信息安全数学基础</w:t>
            </w:r>
          </w:p>
        </w:tc>
        <w:tc>
          <w:tcPr>
            <w:tcW w:w="772"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3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48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牛淑芬</w:t>
            </w:r>
          </w:p>
        </w:tc>
        <w:tc>
          <w:tcPr>
            <w:tcW w:w="814"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6" w:hRule="exact"/>
          <w:jc w:val="center"/>
        </w:trPr>
        <w:tc>
          <w:tcPr>
            <w:tcW w:w="569"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1"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M0164005</w:t>
            </w:r>
          </w:p>
        </w:tc>
        <w:tc>
          <w:tcPr>
            <w:tcW w:w="2301" w:type="dxa"/>
            <w:gridSpan w:val="2"/>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网络安全理论与技术</w:t>
            </w:r>
          </w:p>
        </w:tc>
        <w:tc>
          <w:tcPr>
            <w:tcW w:w="772"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3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48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王圣伟</w:t>
            </w:r>
          </w:p>
        </w:tc>
        <w:tc>
          <w:tcPr>
            <w:tcW w:w="814"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6" w:hRule="exact"/>
          <w:jc w:val="center"/>
        </w:trPr>
        <w:tc>
          <w:tcPr>
            <w:tcW w:w="569"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1"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M0164006</w:t>
            </w:r>
          </w:p>
        </w:tc>
        <w:tc>
          <w:tcPr>
            <w:tcW w:w="2301" w:type="dxa"/>
            <w:gridSpan w:val="2"/>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云计算与大数据安全</w:t>
            </w:r>
          </w:p>
        </w:tc>
        <w:tc>
          <w:tcPr>
            <w:tcW w:w="772"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0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3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48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杨小东</w:t>
            </w:r>
          </w:p>
        </w:tc>
        <w:tc>
          <w:tcPr>
            <w:tcW w:w="814"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6" w:hRule="exact"/>
          <w:jc w:val="center"/>
        </w:trPr>
        <w:tc>
          <w:tcPr>
            <w:tcW w:w="569"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1"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M0164007</w:t>
            </w:r>
          </w:p>
        </w:tc>
        <w:tc>
          <w:tcPr>
            <w:tcW w:w="2301" w:type="dxa"/>
            <w:gridSpan w:val="2"/>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大数据处理技术</w:t>
            </w:r>
          </w:p>
        </w:tc>
        <w:tc>
          <w:tcPr>
            <w:tcW w:w="772"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3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48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张国治</w:t>
            </w:r>
          </w:p>
        </w:tc>
        <w:tc>
          <w:tcPr>
            <w:tcW w:w="814"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6" w:hRule="exact"/>
          <w:jc w:val="center"/>
        </w:trPr>
        <w:tc>
          <w:tcPr>
            <w:tcW w:w="569"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1"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M0164008</w:t>
            </w:r>
          </w:p>
        </w:tc>
        <w:tc>
          <w:tcPr>
            <w:tcW w:w="2301" w:type="dxa"/>
            <w:gridSpan w:val="2"/>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数据挖掘</w:t>
            </w:r>
          </w:p>
        </w:tc>
        <w:tc>
          <w:tcPr>
            <w:tcW w:w="772"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3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48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蒋  芸</w:t>
            </w:r>
          </w:p>
        </w:tc>
        <w:tc>
          <w:tcPr>
            <w:tcW w:w="814"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6" w:hRule="exact"/>
          <w:jc w:val="center"/>
        </w:trPr>
        <w:tc>
          <w:tcPr>
            <w:tcW w:w="569"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1"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M0164009</w:t>
            </w:r>
          </w:p>
        </w:tc>
        <w:tc>
          <w:tcPr>
            <w:tcW w:w="2301" w:type="dxa"/>
            <w:gridSpan w:val="2"/>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神经网络与深度学习</w:t>
            </w:r>
          </w:p>
        </w:tc>
        <w:tc>
          <w:tcPr>
            <w:tcW w:w="772"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3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48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蔺想红</w:t>
            </w:r>
          </w:p>
        </w:tc>
        <w:tc>
          <w:tcPr>
            <w:tcW w:w="814"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6" w:hRule="exact"/>
          <w:jc w:val="center"/>
        </w:trPr>
        <w:tc>
          <w:tcPr>
            <w:tcW w:w="569"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61"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M0164010</w:t>
            </w:r>
          </w:p>
        </w:tc>
        <w:tc>
          <w:tcPr>
            <w:tcW w:w="2301" w:type="dxa"/>
            <w:gridSpan w:val="2"/>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数字图像处理</w:t>
            </w:r>
          </w:p>
        </w:tc>
        <w:tc>
          <w:tcPr>
            <w:tcW w:w="772"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0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3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48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任小康 齐永峰</w:t>
            </w:r>
          </w:p>
        </w:tc>
        <w:tc>
          <w:tcPr>
            <w:tcW w:w="814"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6" w:hRule="exact"/>
          <w:jc w:val="center"/>
        </w:trPr>
        <w:tc>
          <w:tcPr>
            <w:tcW w:w="569"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61"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M0164011</w:t>
            </w:r>
          </w:p>
        </w:tc>
        <w:tc>
          <w:tcPr>
            <w:tcW w:w="2301" w:type="dxa"/>
            <w:gridSpan w:val="2"/>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自然语言处理</w:t>
            </w:r>
          </w:p>
        </w:tc>
        <w:tc>
          <w:tcPr>
            <w:tcW w:w="772"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3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48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张志昌</w:t>
            </w:r>
          </w:p>
        </w:tc>
        <w:tc>
          <w:tcPr>
            <w:tcW w:w="814"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6" w:hRule="exact"/>
          <w:jc w:val="center"/>
        </w:trPr>
        <w:tc>
          <w:tcPr>
            <w:tcW w:w="569"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61"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M0164012</w:t>
            </w:r>
          </w:p>
        </w:tc>
        <w:tc>
          <w:tcPr>
            <w:tcW w:w="2301" w:type="dxa"/>
            <w:gridSpan w:val="2"/>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社会计算</w:t>
            </w:r>
          </w:p>
        </w:tc>
        <w:tc>
          <w:tcPr>
            <w:tcW w:w="772"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3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489"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  勇</w:t>
            </w:r>
          </w:p>
        </w:tc>
        <w:tc>
          <w:tcPr>
            <w:tcW w:w="814"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0" w:hRule="atLeast"/>
          <w:jc w:val="center"/>
        </w:trPr>
        <w:tc>
          <w:tcPr>
            <w:tcW w:w="569"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61" w:type="dxa"/>
            <w:vMerge w:val="restart"/>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4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M0007000</w:t>
            </w:r>
          </w:p>
        </w:tc>
        <w:tc>
          <w:tcPr>
            <w:tcW w:w="230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语言能力提升课程</w:t>
            </w:r>
          </w:p>
        </w:tc>
        <w:tc>
          <w:tcPr>
            <w:tcW w:w="772"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8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文学院</w:t>
            </w:r>
          </w:p>
        </w:tc>
        <w:tc>
          <w:tcPr>
            <w:tcW w:w="814"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3" w:hRule="exact"/>
          <w:jc w:val="center"/>
        </w:trPr>
        <w:tc>
          <w:tcPr>
            <w:tcW w:w="569"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61"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M0006000</w:t>
            </w:r>
          </w:p>
        </w:tc>
        <w:tc>
          <w:tcPr>
            <w:tcW w:w="230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荣誉课程</w:t>
            </w:r>
          </w:p>
        </w:tc>
        <w:tc>
          <w:tcPr>
            <w:tcW w:w="772"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53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8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研究生院</w:t>
            </w:r>
          </w:p>
        </w:tc>
        <w:tc>
          <w:tcPr>
            <w:tcW w:w="814"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2" w:hRule="exact"/>
          <w:jc w:val="center"/>
        </w:trPr>
        <w:tc>
          <w:tcPr>
            <w:tcW w:w="1330" w:type="dxa"/>
            <w:gridSpan w:val="2"/>
            <w:vMerge w:val="restart"/>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其他</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培养</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环节</w:t>
            </w:r>
          </w:p>
        </w:tc>
        <w:tc>
          <w:tcPr>
            <w:tcW w:w="8124" w:type="dxa"/>
            <w:gridSpan w:val="9"/>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选听学科前沿系列讲座（不少于10次），1学分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89" w:hRule="exact"/>
          <w:jc w:val="center"/>
        </w:trPr>
        <w:tc>
          <w:tcPr>
            <w:tcW w:w="1330" w:type="dxa"/>
            <w:gridSpan w:val="2"/>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8124" w:type="dxa"/>
            <w:gridSpan w:val="9"/>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教学实践1学分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1" w:hRule="exact"/>
          <w:jc w:val="center"/>
        </w:trPr>
        <w:tc>
          <w:tcPr>
            <w:tcW w:w="1330" w:type="dxa"/>
            <w:gridSpan w:val="2"/>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总学分</w:t>
            </w:r>
          </w:p>
        </w:tc>
        <w:tc>
          <w:tcPr>
            <w:tcW w:w="8124" w:type="dxa"/>
            <w:gridSpan w:val="9"/>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不低于35学分</w:t>
            </w:r>
          </w:p>
        </w:tc>
      </w:tr>
    </w:tbl>
    <w:p>
      <w:pPr>
        <w:tabs>
          <w:tab w:val="right" w:leader="dot" w:pos="8788"/>
        </w:tabs>
        <w:spacing w:before="120" w:beforeLines="50" w:line="560" w:lineRule="exact"/>
        <w:jc w:val="center"/>
        <w:outlineLvl w:val="0"/>
        <w:rPr>
          <w:rStyle w:val="8"/>
          <w:color w:val="000000" w:themeColor="text1"/>
          <w:szCs w:val="22"/>
          <w14:textFill>
            <w14:solidFill>
              <w14:schemeClr w14:val="tx1"/>
            </w14:solidFill>
          </w14:textFill>
        </w:rPr>
        <w:sectPr>
          <w:footerReference r:id="rId6" w:type="default"/>
          <w:pgSz w:w="11906" w:h="16838"/>
          <w:pgMar w:top="1701" w:right="1474" w:bottom="1418" w:left="1418" w:header="1191" w:footer="1021" w:gutter="0"/>
          <w:pgNumType w:fmt="decimal" w:start="1"/>
          <w:cols w:space="0" w:num="1"/>
          <w:docGrid w:linePitch="316" w:charSpace="0"/>
        </w:sectPr>
      </w:pPr>
      <w:bookmarkStart w:id="16" w:name="_Toc22862"/>
      <w:bookmarkStart w:id="17" w:name="_Toc23680"/>
      <w:bookmarkStart w:id="18" w:name="_Toc25453"/>
      <w:bookmarkStart w:id="19" w:name="_Toc29083"/>
      <w:bookmarkStart w:id="20" w:name="_Toc30949"/>
    </w:p>
    <w:p>
      <w:pPr>
        <w:tabs>
          <w:tab w:val="right" w:leader="dot" w:pos="8788"/>
        </w:tabs>
        <w:spacing w:before="120" w:beforeLines="50" w:line="560" w:lineRule="exact"/>
        <w:jc w:val="center"/>
        <w:outlineLvl w:val="0"/>
        <w:rPr>
          <w:rStyle w:val="8"/>
          <w:color w:val="000000" w:themeColor="text1"/>
          <w:szCs w:val="22"/>
          <w14:textFill>
            <w14:solidFill>
              <w14:schemeClr w14:val="tx1"/>
            </w14:solidFill>
          </w14:textFill>
        </w:rPr>
      </w:pPr>
      <w:bookmarkStart w:id="21" w:name="_Toc27034"/>
      <w:bookmarkStart w:id="22" w:name="_Toc527397069"/>
      <w:bookmarkStart w:id="23" w:name="_Toc24146"/>
      <w:r>
        <w:rPr>
          <w:rStyle w:val="8"/>
          <w:rFonts w:hint="eastAsia"/>
          <w:color w:val="000000" w:themeColor="text1"/>
          <w:szCs w:val="22"/>
          <w14:textFill>
            <w14:solidFill>
              <w14:schemeClr w14:val="tx1"/>
            </w14:solidFill>
          </w14:textFill>
        </w:rPr>
        <w:t>软件工程学术学位硕士研究生培养方案</w:t>
      </w:r>
      <w:bookmarkEnd w:id="16"/>
      <w:bookmarkEnd w:id="17"/>
      <w:bookmarkEnd w:id="18"/>
      <w:bookmarkEnd w:id="19"/>
      <w:bookmarkEnd w:id="20"/>
      <w:bookmarkEnd w:id="21"/>
      <w:bookmarkEnd w:id="22"/>
      <w:bookmarkEnd w:id="23"/>
    </w:p>
    <w:p>
      <w:pPr>
        <w:spacing w:after="240" w:afterLines="100" w:line="520" w:lineRule="exact"/>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（学科或专业代码：083500）</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一、学科概况</w:t>
      </w:r>
    </w:p>
    <w:p>
      <w:pPr>
        <w:widowControl/>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西北师范大学计算机专业创建于1983年，为甘肃省高校中最早建立的计算机专业。2002年，在计算机科学与技术专业下，设立了软件工程方向。2011年，我校获得软件工程硕士一级授权点，现已培养了本学科硕士研究生46名。2012年，软件工程被评为甘肃省重点学科。2016年，软件工程专业获批为甘肃省创新创业教育改革试点专业。</w:t>
      </w:r>
    </w:p>
    <w:p>
      <w:pPr>
        <w:widowControl/>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本学科现有专任教师30人，其中教授7人、副教授15人，博导1人、硕导14人，40%的教师具有博士学位，队伍结构合理。获省部级科技奖励7项、各类教学成果9项。</w:t>
      </w:r>
    </w:p>
    <w:p>
      <w:pPr>
        <w:widowControl/>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近五年承担各类项目57项，其中省部级以上的项目23项，项目总经费899.47万元；发表高水平论文140余篇；出版教材专著3部；授权专利和软件著作权25件；骨干教师积极参与学术交流，累计参加各类学术会议80余人次，其中国际会议50人次。</w:t>
      </w:r>
    </w:p>
    <w:p>
      <w:pPr>
        <w:widowControl/>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学科始终以培养专业基础实、实践能力强、人文素养高、管理能力优的复合型软件工程人才为目标，围绕学科发展和地方经济社会需求，形成了软件工程理论与方法、软件服务工程以及智能计算与软件三个优势突出、特色鲜明的学科方向。</w:t>
      </w:r>
    </w:p>
    <w:p>
      <w:pPr>
        <w:spacing w:line="480" w:lineRule="exact"/>
        <w:ind w:firstLine="480" w:firstLineChars="200"/>
        <w:rPr>
          <w:rFonts w:ascii="黑体" w:hAnsi="宋体" w:eastAsia="黑体" w:cs="宋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二、培养目标</w:t>
      </w:r>
    </w:p>
    <w:p>
      <w:pPr>
        <w:widowControl/>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本学位点以西部经济社会发展需求为导向，以软件工程应用与创新为驱动，培养理论基础实、实践能力强、人文素养高、 创新能力突出的复合型软件工程人才。</w:t>
      </w:r>
    </w:p>
    <w:p>
      <w:pPr>
        <w:widowControl/>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（1）培养遵纪守法，具有良好的职业道德和创业精神，具有良好的交流能力和组织能力，具有良好的团队合作精神，了解行业规范，积极为西部区域经济发展服务的高素质人才。</w:t>
      </w:r>
    </w:p>
    <w:p>
      <w:pPr>
        <w:widowControl/>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（2）培养全面掌握软件工程的理论基础和先进技术，能够独立从事软件理论、架构、安全、质量评价和开发方法等方面的科学研究，可从事软件理论和工程实践的高级软件研究人才。</w:t>
      </w:r>
    </w:p>
    <w:p>
      <w:pPr>
        <w:widowControl/>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培养具有综合应用软件理论和软件专业技能，能够以理论为指导，科学选择和应用本领域中的先进技术和工程方法，通过技术创新，解决社会经济各个行业和领域问题的实际问题，具有研制开发新产品、新技术能力的创新型软件工程技术人才。</w:t>
      </w:r>
    </w:p>
    <w:p>
      <w:pPr>
        <w:widowControl/>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培养能够适应软件理论发展和技术革新，能够熟练应用软件工具和方法进行业务流程梳理，掌握软件开发过程和项目管理，可组织一般软件工程开发项目，能综合运用现代科技成果创造性解决特定行业中的实际问题，具有创新性、系统性的高级软件项目工程管理人才。</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三、培养方式</w:t>
      </w:r>
    </w:p>
    <w:p>
      <w:pPr>
        <w:widowControl/>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采用</w:t>
      </w:r>
      <w:r>
        <w:rPr>
          <w:rFonts w:ascii="宋体" w:hAnsi="宋体" w:cs="宋体"/>
          <w:color w:val="000000" w:themeColor="text1"/>
          <w:kern w:val="0"/>
          <w:sz w:val="24"/>
          <w14:textFill>
            <w14:solidFill>
              <w14:schemeClr w14:val="tx1"/>
            </w14:solidFill>
          </w14:textFill>
        </w:rPr>
        <w:t>导师负责</w:t>
      </w:r>
      <w:r>
        <w:rPr>
          <w:rFonts w:hint="eastAsia" w:ascii="宋体" w:hAnsi="宋体" w:cs="宋体"/>
          <w:color w:val="000000" w:themeColor="text1"/>
          <w:kern w:val="0"/>
          <w:sz w:val="24"/>
          <w14:textFill>
            <w14:solidFill>
              <w14:schemeClr w14:val="tx1"/>
            </w14:solidFill>
          </w14:textFill>
        </w:rPr>
        <w:t>与集体培养相结合的培养方式，注重发挥集体智慧，</w:t>
      </w:r>
      <w:r>
        <w:rPr>
          <w:rFonts w:ascii="宋体" w:hAnsi="宋体" w:cs="宋体"/>
          <w:color w:val="000000" w:themeColor="text1"/>
          <w:kern w:val="0"/>
          <w:sz w:val="24"/>
          <w14:textFill>
            <w14:solidFill>
              <w14:schemeClr w14:val="tx1"/>
            </w14:solidFill>
          </w14:textFill>
        </w:rPr>
        <w:t>重点</w:t>
      </w:r>
      <w:r>
        <w:rPr>
          <w:rFonts w:hint="eastAsia" w:ascii="宋体" w:hAnsi="宋体" w:cs="宋体"/>
          <w:color w:val="000000" w:themeColor="text1"/>
          <w:kern w:val="0"/>
          <w:sz w:val="24"/>
          <w14:textFill>
            <w14:solidFill>
              <w14:schemeClr w14:val="tx1"/>
            </w14:solidFill>
          </w14:textFill>
        </w:rPr>
        <w:t>夯实理论基础，</w:t>
      </w:r>
      <w:r>
        <w:rPr>
          <w:rFonts w:ascii="宋体" w:hAnsi="宋体" w:cs="宋体"/>
          <w:color w:val="000000" w:themeColor="text1"/>
          <w:kern w:val="0"/>
          <w:sz w:val="24"/>
          <w14:textFill>
            <w14:solidFill>
              <w14:schemeClr w14:val="tx1"/>
            </w14:solidFill>
          </w14:textFill>
        </w:rPr>
        <w:t>拓宽培养口径，扩大知识面</w:t>
      </w: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培养严谨的科学作风</w:t>
      </w:r>
      <w:r>
        <w:rPr>
          <w:rFonts w:hint="eastAsia" w:ascii="宋体" w:hAnsi="宋体" w:cs="宋体"/>
          <w:color w:val="000000" w:themeColor="text1"/>
          <w:kern w:val="0"/>
          <w:sz w:val="24"/>
          <w14:textFill>
            <w14:solidFill>
              <w14:schemeClr w14:val="tx1"/>
            </w14:solidFill>
          </w14:textFill>
        </w:rPr>
        <w:t>和</w:t>
      </w:r>
      <w:r>
        <w:rPr>
          <w:rFonts w:ascii="宋体" w:hAnsi="宋体" w:cs="宋体"/>
          <w:color w:val="000000" w:themeColor="text1"/>
          <w:kern w:val="0"/>
          <w:sz w:val="24"/>
          <w14:textFill>
            <w14:solidFill>
              <w14:schemeClr w14:val="tx1"/>
            </w14:solidFill>
          </w14:textFill>
        </w:rPr>
        <w:t>独立从事</w:t>
      </w:r>
      <w:r>
        <w:rPr>
          <w:rFonts w:hint="eastAsia" w:ascii="宋体" w:hAnsi="宋体" w:cs="宋体"/>
          <w:color w:val="000000" w:themeColor="text1"/>
          <w:kern w:val="0"/>
          <w:sz w:val="24"/>
          <w14:textFill>
            <w14:solidFill>
              <w14:schemeClr w14:val="tx1"/>
            </w14:solidFill>
          </w14:textFill>
        </w:rPr>
        <w:t>软件开发设计</w:t>
      </w:r>
      <w:r>
        <w:rPr>
          <w:rFonts w:ascii="宋体" w:hAnsi="宋体" w:cs="宋体"/>
          <w:color w:val="000000" w:themeColor="text1"/>
          <w:kern w:val="0"/>
          <w:sz w:val="24"/>
          <w14:textFill>
            <w14:solidFill>
              <w14:schemeClr w14:val="tx1"/>
            </w14:solidFill>
          </w14:textFill>
        </w:rPr>
        <w:t>的能力</w:t>
      </w:r>
      <w:r>
        <w:rPr>
          <w:rFonts w:hint="eastAsia" w:ascii="宋体" w:hAnsi="宋体" w:cs="宋体"/>
          <w:color w:val="000000" w:themeColor="text1"/>
          <w:kern w:val="0"/>
          <w:sz w:val="24"/>
          <w14:textFill>
            <w14:solidFill>
              <w14:schemeClr w14:val="tx1"/>
            </w14:solidFill>
          </w14:textFill>
        </w:rPr>
        <w:t>，引导和促进硕士研究生的自主和个性化发展。</w:t>
      </w:r>
    </w:p>
    <w:p>
      <w:pPr>
        <w:widowControl/>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四、本学科所需其它相关（近）学科知识</w:t>
      </w:r>
    </w:p>
    <w:p>
      <w:pPr>
        <w:widowControl/>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计算机科学与技术、数学、物理学、教育学、心理学、美术学、经济学等。</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五、学制及学习年限</w:t>
      </w:r>
    </w:p>
    <w:p>
      <w:pPr>
        <w:widowControl/>
        <w:adjustRightInd w:val="0"/>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软件工程专业硕士研究生基本学制3年。学业优秀、科研成果突出的硕士生，可</w:t>
      </w:r>
      <w:r>
        <w:rPr>
          <w:rFonts w:hint="eastAsia" w:ascii="宋体" w:hAnsi="宋体" w:cs="宋体"/>
          <w:color w:val="000000" w:themeColor="text1"/>
          <w:spacing w:val="-19"/>
          <w:kern w:val="0"/>
          <w:sz w:val="24"/>
          <w14:textFill>
            <w14:solidFill>
              <w14:schemeClr w14:val="tx1"/>
            </w14:solidFill>
          </w14:textFill>
        </w:rPr>
        <w:t>申</w:t>
      </w:r>
      <w:r>
        <w:rPr>
          <w:rFonts w:hint="eastAsia" w:ascii="宋体" w:hAnsi="宋体" w:cs="宋体"/>
          <w:color w:val="000000" w:themeColor="text1"/>
          <w:kern w:val="0"/>
          <w:sz w:val="24"/>
          <w14:textFill>
            <w14:solidFill>
              <w14:schemeClr w14:val="tx1"/>
            </w14:solidFill>
          </w14:textFill>
        </w:rPr>
        <w:t>请提前毕业，提前期一般不超过1年。如确需延长学习年限的，最长学习年限5年。</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六、研究方向</w:t>
      </w:r>
    </w:p>
    <w:p>
      <w:pPr>
        <w:widowControl/>
        <w:spacing w:line="480" w:lineRule="exact"/>
        <w:ind w:firstLine="480" w:firstLineChars="20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可信软件理论与方法</w:t>
      </w:r>
    </w:p>
    <w:p>
      <w:pPr>
        <w:widowControl/>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2.智能软件服务工程</w:t>
      </w:r>
    </w:p>
    <w:p>
      <w:pPr>
        <w:widowControl/>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3.教育软件与技术</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七、学分要求</w:t>
      </w:r>
    </w:p>
    <w:p>
      <w:pPr>
        <w:widowControl/>
        <w:adjustRightInd w:val="0"/>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软件工程专业硕士研</w:t>
      </w:r>
      <w:r>
        <w:rPr>
          <w:rFonts w:hint="eastAsia" w:ascii="宋体" w:hAnsi="宋体" w:eastAsia="宋体" w:cs="宋体"/>
          <w:color w:val="000000" w:themeColor="text1"/>
          <w:kern w:val="0"/>
          <w:sz w:val="24"/>
          <w14:textFill>
            <w14:solidFill>
              <w14:schemeClr w14:val="tx1"/>
            </w14:solidFill>
          </w14:textFill>
        </w:rPr>
        <w:t>究生要求至少修满35学分，其中，课程学习33学分</w:t>
      </w:r>
      <w:r>
        <w:rPr>
          <w:rFonts w:hint="eastAsia" w:ascii="宋体" w:hAnsi="宋体" w:eastAsia="宋体" w:cs="宋体"/>
          <w:color w:val="000000" w:themeColor="text1"/>
          <w:sz w:val="24"/>
          <w14:textFill>
            <w14:solidFill>
              <w14:schemeClr w14:val="tx1"/>
            </w14:solidFill>
          </w14:textFill>
        </w:rPr>
        <w:t>（其中：公共必修课5学分，公共选修课1学分，专业基础课14学分，专业必修课3学分，专业选修课不低于10学分）</w:t>
      </w:r>
      <w:r>
        <w:rPr>
          <w:rFonts w:hint="eastAsia" w:ascii="宋体" w:hAnsi="宋体" w:eastAsia="宋体" w:cs="宋体"/>
          <w:color w:val="000000" w:themeColor="text1"/>
          <w:kern w:val="0"/>
          <w:sz w:val="24"/>
          <w14:textFill>
            <w14:solidFill>
              <w14:schemeClr w14:val="tx1"/>
            </w14:solidFill>
          </w14:textFill>
        </w:rPr>
        <w:t>，实践环节2学分。</w:t>
      </w:r>
      <w:r>
        <w:rPr>
          <w:rFonts w:hint="eastAsia" w:ascii="宋体" w:hAnsi="宋体" w:eastAsia="宋体" w:cs="宋体"/>
          <w:color w:val="000000" w:themeColor="text1"/>
          <w:sz w:val="24"/>
          <w14:textFill>
            <w14:solidFill>
              <w14:schemeClr w14:val="tx1"/>
            </w14:solidFill>
          </w14:textFill>
        </w:rPr>
        <w:t>研究生学习期间要在导师的指导下完成一定数量的专业论文选读。</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八、课程设置与教学计划</w:t>
      </w:r>
      <w:r>
        <w:rPr>
          <w:rFonts w:hint="eastAsia" w:ascii="宋体" w:hAnsi="宋体" w:eastAsia="宋体" w:cs="宋体"/>
          <w:color w:val="000000" w:themeColor="text1"/>
          <w:sz w:val="24"/>
          <w14:textFill>
            <w14:solidFill>
              <w14:schemeClr w14:val="tx1"/>
            </w14:solidFill>
          </w14:textFill>
        </w:rPr>
        <w:t>（具体见课程设置与教学计划表）</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九、学位论文要求</w:t>
      </w:r>
    </w:p>
    <w:p>
      <w:pPr>
        <w:widowControl/>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硕士研究生的学位(毕业)论文应在导师的指导下由研究生独立完成，研究时间应不少于一年。</w:t>
      </w:r>
    </w:p>
    <w:p>
      <w:pPr>
        <w:widowControl/>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学</w:t>
      </w:r>
      <w:r>
        <w:rPr>
          <w:rFonts w:hint="eastAsia" w:ascii="宋体" w:hAnsi="宋体" w:eastAsia="宋体" w:cs="宋体"/>
          <w:color w:val="000000" w:themeColor="text1"/>
          <w:kern w:val="0"/>
          <w:sz w:val="24"/>
          <w14:textFill>
            <w14:solidFill>
              <w14:schemeClr w14:val="tx1"/>
            </w14:solidFill>
          </w14:textFill>
        </w:rPr>
        <w:t>位论文工作一般包括以下几个主要环节：论文选题、开题报告</w:t>
      </w:r>
      <w:r>
        <w:rPr>
          <w:rFonts w:hint="eastAsia" w:ascii="宋体" w:hAnsi="宋体" w:eastAsia="宋体" w:cs="宋体"/>
          <w:color w:val="000000" w:themeColor="text1"/>
          <w:sz w:val="24"/>
          <w14:textFill>
            <w14:solidFill>
              <w14:schemeClr w14:val="tx1"/>
            </w14:solidFill>
          </w14:textFill>
        </w:rPr>
        <w:t>、中期考核、论文预答辩、</w:t>
      </w:r>
      <w:r>
        <w:rPr>
          <w:rFonts w:hint="eastAsia" w:ascii="宋体" w:hAnsi="宋体" w:eastAsia="宋体" w:cs="宋体"/>
          <w:color w:val="000000" w:themeColor="text1"/>
          <w:kern w:val="0"/>
          <w:sz w:val="24"/>
          <w14:textFill>
            <w14:solidFill>
              <w14:schemeClr w14:val="tx1"/>
            </w14:solidFill>
          </w14:textFill>
        </w:rPr>
        <w:t>论文评阅与答辩等。</w:t>
      </w:r>
    </w:p>
    <w:p>
      <w:pPr>
        <w:widowControl/>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1.论文选题</w:t>
      </w:r>
    </w:p>
    <w:p>
      <w:pPr>
        <w:widowControl/>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硕士生应在导师指导下，拟定论文选题范围。</w:t>
      </w:r>
    </w:p>
    <w:p>
      <w:pPr>
        <w:widowControl/>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2.论文开题报告</w:t>
      </w:r>
    </w:p>
    <w:p>
      <w:pPr>
        <w:widowControl/>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硕士生一般应于</w:t>
      </w:r>
      <w:r>
        <w:rPr>
          <w:rFonts w:hint="eastAsia" w:ascii="宋体" w:hAnsi="宋体" w:eastAsia="宋体" w:cs="宋体"/>
          <w:color w:val="000000" w:themeColor="text1"/>
          <w:sz w:val="24"/>
          <w14:textFill>
            <w14:solidFill>
              <w14:schemeClr w14:val="tx1"/>
            </w14:solidFill>
          </w14:textFill>
        </w:rPr>
        <w:t>第三学期末或第四学期初</w:t>
      </w:r>
      <w:r>
        <w:rPr>
          <w:rFonts w:hint="eastAsia" w:ascii="宋体" w:hAnsi="宋体" w:eastAsia="宋体" w:cs="宋体"/>
          <w:color w:val="000000" w:themeColor="text1"/>
          <w:kern w:val="0"/>
          <w:sz w:val="24"/>
          <w14:textFill>
            <w14:solidFill>
              <w14:schemeClr w14:val="tx1"/>
            </w14:solidFill>
          </w14:textFill>
        </w:rPr>
        <w:t>完成开题报告。开题报告的审查应重点考查硕士生的文献收集、整理、综述能力和研究设计能力。</w:t>
      </w:r>
    </w:p>
    <w:p>
      <w:pPr>
        <w:widowControl/>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3.论文评阅与答辩</w:t>
      </w:r>
    </w:p>
    <w:p>
      <w:pPr>
        <w:widowControl/>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硕士生学位论文必须由导师认可，并经过论文相似性检测系统检测和专家评阅认定合格后，方可进行答辩。</w:t>
      </w:r>
    </w:p>
    <w:p>
      <w:pPr>
        <w:widowControl/>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论文答辩应从论文选题与综述、研究设计、论文的逻辑性和规范性、工作量等方面重点考查论文是否使硕士生受到了系统、完整的研究训练。</w:t>
      </w:r>
    </w:p>
    <w:p>
      <w:pPr>
        <w:widowControl/>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论文答辩未通过者，应修改论文。答辩的具体要求详见按照《西北师范大学研究生学位(毕业)论文工作暂行规定》的要求执行。</w:t>
      </w:r>
    </w:p>
    <w:p>
      <w:pPr>
        <w:widowControl/>
        <w:spacing w:line="480" w:lineRule="exact"/>
        <w:ind w:firstLine="480" w:firstLineChars="200"/>
        <w:rPr>
          <w:rFonts w:ascii="宋体" w:hAnsi="宋体" w:cs="宋体"/>
          <w:color w:val="000000" w:themeColor="text1"/>
          <w:kern w:val="0"/>
          <w:sz w:val="24"/>
          <w14:textFill>
            <w14:solidFill>
              <w14:schemeClr w14:val="tx1"/>
            </w14:solidFill>
          </w14:textFill>
        </w:rPr>
      </w:pPr>
    </w:p>
    <w:p>
      <w:pPr>
        <w:autoSpaceDE w:val="0"/>
        <w:autoSpaceDN w:val="0"/>
        <w:adjustRightInd w:val="0"/>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附件：软件工程学术学位硕士研究生课程设置与教学计划表</w:t>
      </w:r>
    </w:p>
    <w:p>
      <w:pPr>
        <w:widowControl/>
        <w:spacing w:line="400" w:lineRule="exact"/>
        <w:rPr>
          <w:rFonts w:ascii="宋体" w:hAnsi="宋体"/>
          <w:bCs/>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br w:type="page"/>
      </w:r>
      <w:r>
        <w:rPr>
          <w:rFonts w:hint="eastAsia" w:ascii="宋体" w:hAnsi="宋体" w:eastAsia="宋体" w:cs="宋体"/>
          <w:color w:val="000000" w:themeColor="text1"/>
          <w:sz w:val="24"/>
          <w14:textFill>
            <w14:solidFill>
              <w14:schemeClr w14:val="tx1"/>
            </w14:solidFill>
          </w14:textFill>
        </w:rPr>
        <w:t>附件：</w:t>
      </w:r>
    </w:p>
    <w:p>
      <w:pPr>
        <w:spacing w:after="72" w:afterLines="30" w:line="520" w:lineRule="exact"/>
        <w:jc w:val="center"/>
        <w:rPr>
          <w:rFonts w:ascii="黑体" w:hAnsi="Calibri" w:eastAsia="黑体"/>
          <w:color w:val="000000" w:themeColor="text1"/>
          <w:sz w:val="32"/>
          <w:szCs w:val="32"/>
          <w14:textFill>
            <w14:solidFill>
              <w14:schemeClr w14:val="tx1"/>
            </w14:solidFill>
          </w14:textFill>
        </w:rPr>
      </w:pPr>
      <w:r>
        <w:rPr>
          <w:rFonts w:hint="eastAsia" w:ascii="黑体" w:hAnsi="Calibri" w:eastAsia="黑体"/>
          <w:color w:val="000000" w:themeColor="text1"/>
          <w:sz w:val="32"/>
          <w:szCs w:val="32"/>
          <w14:textFill>
            <w14:solidFill>
              <w14:schemeClr w14:val="tx1"/>
            </w14:solidFill>
          </w14:textFill>
        </w:rPr>
        <w:t>软件工程学术学位硕士研究生课程设置与教学计划表</w:t>
      </w:r>
    </w:p>
    <w:tbl>
      <w:tblPr>
        <w:tblStyle w:val="7"/>
        <w:tblW w:w="9433" w:type="dxa"/>
        <w:jc w:val="center"/>
        <w:tblInd w:w="8"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531"/>
        <w:gridCol w:w="784"/>
        <w:gridCol w:w="969"/>
        <w:gridCol w:w="1554"/>
        <w:gridCol w:w="484"/>
        <w:gridCol w:w="775"/>
        <w:gridCol w:w="586"/>
        <w:gridCol w:w="599"/>
        <w:gridCol w:w="579"/>
        <w:gridCol w:w="1629"/>
        <w:gridCol w:w="94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24" w:hRule="atLeast"/>
          <w:jc w:val="center"/>
        </w:trPr>
        <w:tc>
          <w:tcPr>
            <w:tcW w:w="1315"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类别</w:t>
            </w:r>
          </w:p>
        </w:tc>
        <w:tc>
          <w:tcPr>
            <w:tcW w:w="96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课程代码</w:t>
            </w:r>
          </w:p>
        </w:tc>
        <w:tc>
          <w:tcPr>
            <w:tcW w:w="2038"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课程名称</w:t>
            </w:r>
          </w:p>
        </w:tc>
        <w:tc>
          <w:tcPr>
            <w:tcW w:w="7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开课</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学期</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周</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学时</w:t>
            </w:r>
          </w:p>
        </w:tc>
        <w:tc>
          <w:tcPr>
            <w:tcW w:w="59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总</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学时</w:t>
            </w:r>
          </w:p>
        </w:tc>
        <w:tc>
          <w:tcPr>
            <w:tcW w:w="57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分</w:t>
            </w:r>
          </w:p>
        </w:tc>
        <w:tc>
          <w:tcPr>
            <w:tcW w:w="162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任课</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教师</w:t>
            </w:r>
          </w:p>
        </w:tc>
        <w:tc>
          <w:tcPr>
            <w:tcW w:w="94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考核</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3" w:hRule="atLeast"/>
          <w:jc w:val="center"/>
        </w:trPr>
        <w:tc>
          <w:tcPr>
            <w:tcW w:w="531"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784"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必修</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6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M0051001</w:t>
            </w:r>
          </w:p>
        </w:tc>
        <w:tc>
          <w:tcPr>
            <w:tcW w:w="2038"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7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9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2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94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2" w:hRule="atLeast"/>
          <w:jc w:val="center"/>
        </w:trPr>
        <w:tc>
          <w:tcPr>
            <w:tcW w:w="53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8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6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M0050003</w:t>
            </w:r>
          </w:p>
        </w:tc>
        <w:tc>
          <w:tcPr>
            <w:tcW w:w="2038"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自然辩证法概论</w:t>
            </w:r>
          </w:p>
        </w:tc>
        <w:tc>
          <w:tcPr>
            <w:tcW w:w="7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59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7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2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94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2" w:hRule="atLeast"/>
          <w:jc w:val="center"/>
        </w:trPr>
        <w:tc>
          <w:tcPr>
            <w:tcW w:w="53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8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6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M0101222</w:t>
            </w:r>
          </w:p>
        </w:tc>
        <w:tc>
          <w:tcPr>
            <w:tcW w:w="2038"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7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9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57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2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94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2" w:hRule="atLeast"/>
          <w:jc w:val="center"/>
        </w:trPr>
        <w:tc>
          <w:tcPr>
            <w:tcW w:w="53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84"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基础</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6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M0162001</w:t>
            </w:r>
          </w:p>
        </w:tc>
        <w:tc>
          <w:tcPr>
            <w:tcW w:w="1554"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组合数学</w:t>
            </w:r>
          </w:p>
        </w:tc>
        <w:tc>
          <w:tcPr>
            <w:tcW w:w="484"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选</w:t>
            </w:r>
          </w:p>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门</w:t>
            </w:r>
          </w:p>
        </w:tc>
        <w:tc>
          <w:tcPr>
            <w:tcW w:w="7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59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7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2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赵学锋、陈祥恩</w:t>
            </w:r>
          </w:p>
        </w:tc>
        <w:tc>
          <w:tcPr>
            <w:tcW w:w="94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2" w:hRule="atLeast"/>
          <w:jc w:val="center"/>
        </w:trPr>
        <w:tc>
          <w:tcPr>
            <w:tcW w:w="53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8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6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M0162002</w:t>
            </w:r>
          </w:p>
        </w:tc>
        <w:tc>
          <w:tcPr>
            <w:tcW w:w="1554"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数理统计</w:t>
            </w:r>
          </w:p>
        </w:tc>
        <w:tc>
          <w:tcPr>
            <w:tcW w:w="48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p>
        </w:tc>
        <w:tc>
          <w:tcPr>
            <w:tcW w:w="7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59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7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2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赵学锋、陈祥恩</w:t>
            </w:r>
          </w:p>
        </w:tc>
        <w:tc>
          <w:tcPr>
            <w:tcW w:w="94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2" w:hRule="atLeast"/>
          <w:jc w:val="center"/>
        </w:trPr>
        <w:tc>
          <w:tcPr>
            <w:tcW w:w="53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8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6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M0162006</w:t>
            </w:r>
          </w:p>
        </w:tc>
        <w:tc>
          <w:tcPr>
            <w:tcW w:w="2038"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面向对象技术</w:t>
            </w:r>
          </w:p>
        </w:tc>
        <w:tc>
          <w:tcPr>
            <w:tcW w:w="7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59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7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2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蔺想红</w:t>
            </w:r>
          </w:p>
        </w:tc>
        <w:tc>
          <w:tcPr>
            <w:tcW w:w="94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2" w:hRule="atLeast"/>
          <w:jc w:val="center"/>
        </w:trPr>
        <w:tc>
          <w:tcPr>
            <w:tcW w:w="53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8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6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M0162003</w:t>
            </w:r>
          </w:p>
        </w:tc>
        <w:tc>
          <w:tcPr>
            <w:tcW w:w="2038"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算法设计与分析</w:t>
            </w:r>
          </w:p>
        </w:tc>
        <w:tc>
          <w:tcPr>
            <w:tcW w:w="7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59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7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2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代祖华</w:t>
            </w:r>
          </w:p>
        </w:tc>
        <w:tc>
          <w:tcPr>
            <w:tcW w:w="94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2" w:hRule="atLeast"/>
          <w:jc w:val="center"/>
        </w:trPr>
        <w:tc>
          <w:tcPr>
            <w:tcW w:w="53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8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6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M0162007</w:t>
            </w:r>
          </w:p>
        </w:tc>
        <w:tc>
          <w:tcPr>
            <w:tcW w:w="2038"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现代软件开发方法</w:t>
            </w:r>
          </w:p>
        </w:tc>
        <w:tc>
          <w:tcPr>
            <w:tcW w:w="7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59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7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2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王昌龙</w:t>
            </w:r>
          </w:p>
        </w:tc>
        <w:tc>
          <w:tcPr>
            <w:tcW w:w="94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2" w:hRule="atLeast"/>
          <w:jc w:val="center"/>
        </w:trPr>
        <w:tc>
          <w:tcPr>
            <w:tcW w:w="53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8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6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M0162008</w:t>
            </w:r>
          </w:p>
        </w:tc>
        <w:tc>
          <w:tcPr>
            <w:tcW w:w="2038" w:type="dxa"/>
            <w:gridSpan w:val="2"/>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left"/>
              <w:rPr>
                <w:rFonts w:hint="default" w:ascii="宋体" w:hAnsi="宋体" w:eastAsia="宋体" w:cs="宋体"/>
                <w:bCs/>
                <w:color w:val="000000" w:themeColor="text1"/>
                <w:spacing w:val="-6"/>
                <w:sz w:val="18"/>
                <w:szCs w:val="18"/>
                <w14:textFill>
                  <w14:solidFill>
                    <w14:schemeClr w14:val="tx1"/>
                  </w14:solidFill>
                </w14:textFill>
              </w:rPr>
            </w:pPr>
            <w:r>
              <w:rPr>
                <w:rFonts w:hint="eastAsia" w:ascii="宋体" w:hAnsi="宋体" w:eastAsia="宋体" w:cs="宋体"/>
                <w:bCs/>
                <w:color w:val="000000" w:themeColor="text1"/>
                <w:spacing w:val="-11"/>
                <w:sz w:val="18"/>
                <w:szCs w:val="18"/>
                <w14:textFill>
                  <w14:solidFill>
                    <w14:schemeClr w14:val="tx1"/>
                  </w14:solidFill>
                </w14:textFill>
              </w:rPr>
              <w:t>学术论文与学位论文写作</w:t>
            </w:r>
          </w:p>
        </w:tc>
        <w:tc>
          <w:tcPr>
            <w:tcW w:w="7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9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2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秦红武 马秀琴</w:t>
            </w:r>
          </w:p>
        </w:tc>
        <w:tc>
          <w:tcPr>
            <w:tcW w:w="94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2" w:hRule="atLeast"/>
          <w:jc w:val="center"/>
        </w:trPr>
        <w:tc>
          <w:tcPr>
            <w:tcW w:w="53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84"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必修</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6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M0163005</w:t>
            </w:r>
          </w:p>
        </w:tc>
        <w:tc>
          <w:tcPr>
            <w:tcW w:w="2038"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密码学与网络安全</w:t>
            </w:r>
          </w:p>
        </w:tc>
        <w:tc>
          <w:tcPr>
            <w:tcW w:w="7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59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7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2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曹素珍</w:t>
            </w:r>
          </w:p>
        </w:tc>
        <w:tc>
          <w:tcPr>
            <w:tcW w:w="94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2" w:hRule="atLeast"/>
          <w:jc w:val="center"/>
        </w:trPr>
        <w:tc>
          <w:tcPr>
            <w:tcW w:w="53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8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6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M0163001</w:t>
            </w:r>
          </w:p>
        </w:tc>
        <w:tc>
          <w:tcPr>
            <w:tcW w:w="2038"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机器学习</w:t>
            </w:r>
          </w:p>
        </w:tc>
        <w:tc>
          <w:tcPr>
            <w:tcW w:w="7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59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7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2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马慧芳</w:t>
            </w:r>
          </w:p>
        </w:tc>
        <w:tc>
          <w:tcPr>
            <w:tcW w:w="94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2" w:hRule="atLeast"/>
          <w:jc w:val="center"/>
        </w:trPr>
        <w:tc>
          <w:tcPr>
            <w:tcW w:w="53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8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6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M0163004</w:t>
            </w:r>
          </w:p>
        </w:tc>
        <w:tc>
          <w:tcPr>
            <w:tcW w:w="2038"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教育数据处理与分析</w:t>
            </w:r>
          </w:p>
        </w:tc>
        <w:tc>
          <w:tcPr>
            <w:tcW w:w="7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59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7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2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任小康</w:t>
            </w:r>
          </w:p>
        </w:tc>
        <w:tc>
          <w:tcPr>
            <w:tcW w:w="94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2" w:hRule="atLeast"/>
          <w:jc w:val="center"/>
        </w:trPr>
        <w:tc>
          <w:tcPr>
            <w:tcW w:w="531"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 xml:space="preserve">  </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784"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6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M0164001</w:t>
            </w:r>
          </w:p>
        </w:tc>
        <w:tc>
          <w:tcPr>
            <w:tcW w:w="2038"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软件测试理论与技术</w:t>
            </w:r>
          </w:p>
        </w:tc>
        <w:tc>
          <w:tcPr>
            <w:tcW w:w="7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59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7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2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贾俊杰</w:t>
            </w:r>
          </w:p>
        </w:tc>
        <w:tc>
          <w:tcPr>
            <w:tcW w:w="94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2" w:hRule="atLeast"/>
          <w:jc w:val="center"/>
        </w:trPr>
        <w:tc>
          <w:tcPr>
            <w:tcW w:w="53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8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6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M0164002</w:t>
            </w:r>
          </w:p>
        </w:tc>
        <w:tc>
          <w:tcPr>
            <w:tcW w:w="2038"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11"/>
                <w:sz w:val="18"/>
                <w:szCs w:val="18"/>
                <w14:textFill>
                  <w14:solidFill>
                    <w14:schemeClr w14:val="tx1"/>
                  </w14:solidFill>
                </w14:textFill>
              </w:rPr>
              <w:t>软件项目管理与质量评价</w:t>
            </w:r>
          </w:p>
        </w:tc>
        <w:tc>
          <w:tcPr>
            <w:tcW w:w="7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59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7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2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强</w:t>
            </w:r>
          </w:p>
        </w:tc>
        <w:tc>
          <w:tcPr>
            <w:tcW w:w="94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2" w:hRule="atLeast"/>
          <w:jc w:val="center"/>
        </w:trPr>
        <w:tc>
          <w:tcPr>
            <w:tcW w:w="53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8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6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M0164003</w:t>
            </w:r>
          </w:p>
        </w:tc>
        <w:tc>
          <w:tcPr>
            <w:tcW w:w="2038"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11"/>
                <w:sz w:val="18"/>
                <w:szCs w:val="18"/>
                <w14:textFill>
                  <w14:solidFill>
                    <w14:schemeClr w14:val="tx1"/>
                  </w14:solidFill>
                </w14:textFill>
              </w:rPr>
              <w:t>复杂系统建模理论与方法</w:t>
            </w:r>
          </w:p>
        </w:tc>
        <w:tc>
          <w:tcPr>
            <w:tcW w:w="7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59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7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2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杨得国</w:t>
            </w:r>
          </w:p>
        </w:tc>
        <w:tc>
          <w:tcPr>
            <w:tcW w:w="94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2" w:hRule="atLeast"/>
          <w:jc w:val="center"/>
        </w:trPr>
        <w:tc>
          <w:tcPr>
            <w:tcW w:w="53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8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6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M0164004</w:t>
            </w:r>
          </w:p>
        </w:tc>
        <w:tc>
          <w:tcPr>
            <w:tcW w:w="2038"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软件安全与云计算安全</w:t>
            </w:r>
          </w:p>
        </w:tc>
        <w:tc>
          <w:tcPr>
            <w:tcW w:w="7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59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7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2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张玉磊</w:t>
            </w:r>
          </w:p>
        </w:tc>
        <w:tc>
          <w:tcPr>
            <w:tcW w:w="94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2" w:hRule="atLeast"/>
          <w:jc w:val="center"/>
        </w:trPr>
        <w:tc>
          <w:tcPr>
            <w:tcW w:w="53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8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6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M0164005</w:t>
            </w:r>
          </w:p>
        </w:tc>
        <w:tc>
          <w:tcPr>
            <w:tcW w:w="2038"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软件体系结构</w:t>
            </w:r>
          </w:p>
        </w:tc>
        <w:tc>
          <w:tcPr>
            <w:tcW w:w="7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59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7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2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魏伟一</w:t>
            </w:r>
          </w:p>
        </w:tc>
        <w:tc>
          <w:tcPr>
            <w:tcW w:w="94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2" w:hRule="atLeast"/>
          <w:jc w:val="center"/>
        </w:trPr>
        <w:tc>
          <w:tcPr>
            <w:tcW w:w="53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8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6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M0164006</w:t>
            </w:r>
          </w:p>
        </w:tc>
        <w:tc>
          <w:tcPr>
            <w:tcW w:w="2038"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嵌入式系统设计及应用</w:t>
            </w:r>
          </w:p>
        </w:tc>
        <w:tc>
          <w:tcPr>
            <w:tcW w:w="7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59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7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2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王小牛</w:t>
            </w:r>
          </w:p>
        </w:tc>
        <w:tc>
          <w:tcPr>
            <w:tcW w:w="94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2" w:hRule="atLeast"/>
          <w:jc w:val="center"/>
        </w:trPr>
        <w:tc>
          <w:tcPr>
            <w:tcW w:w="53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8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6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M0164007</w:t>
            </w:r>
          </w:p>
        </w:tc>
        <w:tc>
          <w:tcPr>
            <w:tcW w:w="2038"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大数据处理技术</w:t>
            </w:r>
          </w:p>
        </w:tc>
        <w:tc>
          <w:tcPr>
            <w:tcW w:w="7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59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7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2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张国治</w:t>
            </w:r>
          </w:p>
        </w:tc>
        <w:tc>
          <w:tcPr>
            <w:tcW w:w="94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2" w:hRule="atLeast"/>
          <w:jc w:val="center"/>
        </w:trPr>
        <w:tc>
          <w:tcPr>
            <w:tcW w:w="53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8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6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M0164008</w:t>
            </w:r>
          </w:p>
        </w:tc>
        <w:tc>
          <w:tcPr>
            <w:tcW w:w="2038"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数据挖掘</w:t>
            </w:r>
          </w:p>
        </w:tc>
        <w:tc>
          <w:tcPr>
            <w:tcW w:w="7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59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7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2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蒋  芸</w:t>
            </w:r>
          </w:p>
        </w:tc>
        <w:tc>
          <w:tcPr>
            <w:tcW w:w="94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2" w:hRule="atLeast"/>
          <w:jc w:val="center"/>
        </w:trPr>
        <w:tc>
          <w:tcPr>
            <w:tcW w:w="53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8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6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M0164009</w:t>
            </w:r>
          </w:p>
        </w:tc>
        <w:tc>
          <w:tcPr>
            <w:tcW w:w="2038"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神经网络与深度学习</w:t>
            </w:r>
          </w:p>
        </w:tc>
        <w:tc>
          <w:tcPr>
            <w:tcW w:w="7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59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7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2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蔺想红</w:t>
            </w:r>
          </w:p>
        </w:tc>
        <w:tc>
          <w:tcPr>
            <w:tcW w:w="94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2" w:hRule="atLeast"/>
          <w:jc w:val="center"/>
        </w:trPr>
        <w:tc>
          <w:tcPr>
            <w:tcW w:w="53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8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M0164010</w:t>
            </w:r>
          </w:p>
        </w:tc>
        <w:tc>
          <w:tcPr>
            <w:tcW w:w="2038"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数字图像处理</w:t>
            </w:r>
          </w:p>
        </w:tc>
        <w:tc>
          <w:tcPr>
            <w:tcW w:w="7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59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7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2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任小康 齐永峰</w:t>
            </w:r>
          </w:p>
        </w:tc>
        <w:tc>
          <w:tcPr>
            <w:tcW w:w="94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2" w:hRule="atLeast"/>
          <w:jc w:val="center"/>
        </w:trPr>
        <w:tc>
          <w:tcPr>
            <w:tcW w:w="53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8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M0164011</w:t>
            </w:r>
          </w:p>
        </w:tc>
        <w:tc>
          <w:tcPr>
            <w:tcW w:w="2038"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自然语言处理</w:t>
            </w:r>
          </w:p>
        </w:tc>
        <w:tc>
          <w:tcPr>
            <w:tcW w:w="7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59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7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2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张志昌</w:t>
            </w:r>
          </w:p>
        </w:tc>
        <w:tc>
          <w:tcPr>
            <w:tcW w:w="94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2" w:hRule="atLeast"/>
          <w:jc w:val="center"/>
        </w:trPr>
        <w:tc>
          <w:tcPr>
            <w:tcW w:w="53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8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M0164012</w:t>
            </w:r>
          </w:p>
        </w:tc>
        <w:tc>
          <w:tcPr>
            <w:tcW w:w="2038"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社会计算</w:t>
            </w:r>
          </w:p>
        </w:tc>
        <w:tc>
          <w:tcPr>
            <w:tcW w:w="7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59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7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2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  勇</w:t>
            </w:r>
          </w:p>
        </w:tc>
        <w:tc>
          <w:tcPr>
            <w:tcW w:w="94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2" w:hRule="atLeast"/>
          <w:jc w:val="center"/>
        </w:trPr>
        <w:tc>
          <w:tcPr>
            <w:tcW w:w="53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8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M0164013</w:t>
            </w:r>
          </w:p>
        </w:tc>
        <w:tc>
          <w:tcPr>
            <w:tcW w:w="2038"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智能教学系统</w:t>
            </w:r>
          </w:p>
        </w:tc>
        <w:tc>
          <w:tcPr>
            <w:tcW w:w="7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59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7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2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代祖华</w:t>
            </w:r>
          </w:p>
        </w:tc>
        <w:tc>
          <w:tcPr>
            <w:tcW w:w="94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09" w:hRule="atLeast"/>
          <w:jc w:val="center"/>
        </w:trPr>
        <w:tc>
          <w:tcPr>
            <w:tcW w:w="53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8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M0164014</w:t>
            </w:r>
          </w:p>
        </w:tc>
        <w:tc>
          <w:tcPr>
            <w:tcW w:w="2038"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教育数据挖掘：方法与应用</w:t>
            </w:r>
          </w:p>
        </w:tc>
        <w:tc>
          <w:tcPr>
            <w:tcW w:w="7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59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7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2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王治和</w:t>
            </w:r>
          </w:p>
        </w:tc>
        <w:tc>
          <w:tcPr>
            <w:tcW w:w="94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09" w:hRule="atLeast"/>
          <w:jc w:val="center"/>
        </w:trPr>
        <w:tc>
          <w:tcPr>
            <w:tcW w:w="53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84" w:type="dxa"/>
            <w:vMerge w:val="restart"/>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6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M0007000</w:t>
            </w:r>
          </w:p>
        </w:tc>
        <w:tc>
          <w:tcPr>
            <w:tcW w:w="2038"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语言能力提升课程</w:t>
            </w:r>
          </w:p>
        </w:tc>
        <w:tc>
          <w:tcPr>
            <w:tcW w:w="7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9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7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2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文学院</w:t>
            </w:r>
          </w:p>
        </w:tc>
        <w:tc>
          <w:tcPr>
            <w:tcW w:w="94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7" w:hRule="atLeast"/>
          <w:jc w:val="center"/>
        </w:trPr>
        <w:tc>
          <w:tcPr>
            <w:tcW w:w="53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84"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M0006000</w:t>
            </w:r>
          </w:p>
        </w:tc>
        <w:tc>
          <w:tcPr>
            <w:tcW w:w="2038"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荣誉课程</w:t>
            </w:r>
          </w:p>
        </w:tc>
        <w:tc>
          <w:tcPr>
            <w:tcW w:w="7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58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59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57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29"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研究生院</w:t>
            </w:r>
          </w:p>
        </w:tc>
        <w:tc>
          <w:tcPr>
            <w:tcW w:w="943"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2" w:hRule="atLeast"/>
          <w:jc w:val="center"/>
        </w:trPr>
        <w:tc>
          <w:tcPr>
            <w:tcW w:w="1315" w:type="dxa"/>
            <w:gridSpan w:val="2"/>
            <w:vMerge w:val="restart"/>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其他</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培养</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环节</w:t>
            </w:r>
          </w:p>
        </w:tc>
        <w:tc>
          <w:tcPr>
            <w:tcW w:w="8118" w:type="dxa"/>
            <w:gridSpan w:val="9"/>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选听学科前沿系列讲座（不少于10次），1学分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2" w:hRule="atLeast"/>
          <w:jc w:val="center"/>
        </w:trPr>
        <w:tc>
          <w:tcPr>
            <w:tcW w:w="1315"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8118" w:type="dxa"/>
            <w:gridSpan w:val="9"/>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教学实践1学分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1315"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总学分</w:t>
            </w:r>
          </w:p>
        </w:tc>
        <w:tc>
          <w:tcPr>
            <w:tcW w:w="8118" w:type="dxa"/>
            <w:gridSpan w:val="9"/>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不低于35学分</w:t>
            </w:r>
          </w:p>
        </w:tc>
      </w:tr>
    </w:tbl>
    <w:p>
      <w:pPr>
        <w:pStyle w:val="2"/>
        <w:spacing w:before="120" w:after="120"/>
        <w:rPr>
          <w:color w:val="000000" w:themeColor="text1"/>
          <w14:textFill>
            <w14:solidFill>
              <w14:schemeClr w14:val="tx1"/>
            </w14:solidFill>
          </w14:textFill>
        </w:rPr>
        <w:sectPr>
          <w:headerReference r:id="rId7" w:type="default"/>
          <w:pgSz w:w="11906" w:h="16838"/>
          <w:pgMar w:top="1701" w:right="1474" w:bottom="1418" w:left="1418" w:header="1191" w:footer="1021" w:gutter="0"/>
          <w:pgNumType w:fmt="decimal"/>
          <w:cols w:space="0" w:num="1"/>
          <w:docGrid w:linePitch="316" w:charSpace="0"/>
        </w:sectPr>
      </w:pPr>
      <w:bookmarkStart w:id="24" w:name="_Toc8004"/>
      <w:bookmarkStart w:id="25" w:name="_Toc4418"/>
      <w:bookmarkStart w:id="26" w:name="_Toc14615"/>
      <w:bookmarkStart w:id="27" w:name="_Toc516556694"/>
      <w:bookmarkStart w:id="28" w:name="_Toc8577"/>
      <w:bookmarkStart w:id="29" w:name="_Toc23298"/>
    </w:p>
    <w:p>
      <w:pPr>
        <w:pStyle w:val="2"/>
        <w:spacing w:before="120"/>
        <w:rPr>
          <w:color w:val="000000" w:themeColor="text1"/>
          <w14:textFill>
            <w14:solidFill>
              <w14:schemeClr w14:val="tx1"/>
            </w14:solidFill>
          </w14:textFill>
        </w:rPr>
      </w:pPr>
      <w:bookmarkStart w:id="30" w:name="_Toc527397070"/>
      <w:bookmarkStart w:id="31" w:name="_Toc6124"/>
      <w:r>
        <w:rPr>
          <w:rFonts w:hint="eastAsia"/>
          <w:color w:val="000000" w:themeColor="text1"/>
          <w14:textFill>
            <w14:solidFill>
              <w14:schemeClr w14:val="tx1"/>
            </w14:solidFill>
          </w14:textFill>
        </w:rPr>
        <w:t>计算机技术专业学位硕士研究生培养方案</w:t>
      </w:r>
      <w:bookmarkEnd w:id="24"/>
      <w:bookmarkEnd w:id="25"/>
      <w:bookmarkEnd w:id="26"/>
      <w:bookmarkEnd w:id="27"/>
      <w:bookmarkEnd w:id="28"/>
      <w:bookmarkEnd w:id="29"/>
      <w:bookmarkEnd w:id="30"/>
      <w:bookmarkEnd w:id="31"/>
    </w:p>
    <w:p>
      <w:pPr>
        <w:spacing w:after="240" w:afterLines="100" w:line="520" w:lineRule="exact"/>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（学科或专业代码：085211）</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一、学科概况</w:t>
      </w:r>
    </w:p>
    <w:p>
      <w:pPr>
        <w:widowControl/>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学位点拥有一支职称、年龄和学缘结构合理的高水平师资队伍，现有教师人数30人，其中教授6人，副教授15人，讲师9人。学历方面，具有博士学位的教师12人，具有硕士学位的教师17人。40岁及其以下的教师13人。学位点目前的生师比为2.5。在全部教师中，研究生导师17人。拥有甘肃省物联网工程研究中心、甘肃省大数据研究院、甘肃省电子政务模拟仿真实验室、甘肃省信息技术与信息安全重点实验室、甘肃省电子商务重点实验室等省级研究平台或实验室等支撑本学位点人才培养的学科基地。面向国家需求承担了一批国家和省级科研任务，取得了一批具有广泛影响的高水平科研成果，获得甘肃省科技进步奖等高水平奖励。现有研究生75名。</w:t>
      </w:r>
    </w:p>
    <w:p>
      <w:pPr>
        <w:widowControl/>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学位点在甘肃和西北地区具有较高的影响力。毕业生广泛分布在教育、银行、通信、政府部门、部队等各个行业。甘肃省属高校中，40%以上的计算机学科教师为本学科的毕业生。学科承担了大量应用于本地区的项目研发，培训了大量技术人才，为本地区的经济社会发展做出了重要贡献。在甘肃省计算机学会、甘肃教育信息化协会、甘肃省计算机教指委、中国计算机学会（CCF）兰州分部等各种重要的本地区学术组织中，本学位点教师都承担有重要职责，发挥了重要作用。学科也为本地政府的信息化建设和发展提供咨询和服务，发挥了智库作用，承担了甘肃省和多个市州的“十二五”、“十三五”信息化发展规划设计。</w:t>
      </w:r>
    </w:p>
    <w:p>
      <w:pPr>
        <w:widowControl/>
        <w:spacing w:line="480" w:lineRule="exact"/>
        <w:ind w:firstLine="480" w:firstLineChars="200"/>
        <w:rPr>
          <w:rFonts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学位点以培养计算机科学与技术研究和应用高层次人才为目标，</w:t>
      </w:r>
      <w:r>
        <w:rPr>
          <w:rFonts w:hint="eastAsia" w:ascii="Times New Roman"/>
          <w:color w:val="000000" w:themeColor="text1"/>
          <w:sz w:val="24"/>
          <w14:textFill>
            <w14:solidFill>
              <w14:schemeClr w14:val="tx1"/>
            </w14:solidFill>
          </w14:textFill>
        </w:rPr>
        <w:t>按照“强基础、创特色、重应用、争一流”的思路发展，不断完善师资队伍和教学科研平台基础，围绕物联网理论与技术、大数据与云计算、网络与信息安全等方向，发挥自身优势，结合西部特点，加强特色建设；深化产学研合作，通过项目研发、实践基地建设等方式，提高学生面向实际问题的研发实践能力；不断进行培养模式改革，增强学科在地区的影响力，争取成为西部地区一流的计算机技术高层次人才培养基地。</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二、培养目标</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立足西北师范大学特色、办学理念，面向区域经济社会发展对计算机科学与技术专业人才的实际需求，培养掌握扎实的基础理论和系统的专业知识，能独立从事本专业领域的科学研究、软硬件系统设计与开发、系统集成等工作，具有良好职业道德素养的应用型、复合型高层次工程技术和工程管理人才，尤其是愿意投身西部地区、民族地区教育和社会经济发展服务的专门人才。具体目标为：</w:t>
      </w:r>
    </w:p>
    <w:p>
      <w:pPr>
        <w:widowControl/>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（1）拥护中国共产党的领导，热爱祖国，遵纪守法，具有服务国家和人民的高度社会责任感、良好的职业道德和创业精神、科学严谨和求真务实的学习态度和工作作风。</w:t>
      </w:r>
    </w:p>
    <w:p>
      <w:pPr>
        <w:widowControl/>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系统掌握计算机技术专业的基本理论、方法、专业知识；熟悉行业领域的相关规范，能适应科学进步及社会发展的需要，具有进行学科交叉和运用专业技术解决实际问题的创新能力；实践动手能力强，具有从事科学研究或独立担负专门技术工作的能力；在科学研究或专门工程技术工作中具有一定的组织和管理能力，具有良好的职业素养。</w:t>
      </w:r>
    </w:p>
    <w:p>
      <w:pPr>
        <w:widowControl/>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（3）掌握一门外国语，能比较熟练地阅读本学科领域的外文资料，能运用外语进行本领域科学研究与交流。</w:t>
      </w:r>
    </w:p>
    <w:p>
      <w:pPr>
        <w:widowControl/>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（4）身体健康，具有良好的心理素质，有严谨的工作作风，具有良好的交流能力、合作精神。</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三、培养方式</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用系统课程学习、工程实践和学位论文相结合的培养方式。课程学习采用集中授课和导师辅导下的自主学习完成；专业实践要求学生直接参与计算机技术相关的工程项目实践，完成必要的技术方案设计、系统开发、项目管理等工作，并在所取得的工程实践成果基础上完成学位论文的撰写。学位论文可以是研究论文或技术报告，以及相关的工作成果。</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专业实践可采用集中实践和分段实践相结合的方式。具有2年及以上企业工作经历的研究生专业实践时间应不少于6个月，不具有2年企业工作经历的研究生专业实践时间不少于1年。非全日制研究生专业实践可结合工作岗位任务开展。学校聘请具有丰富实践和教学指导经验的企业资深技术或管理人员参与课程教学，并对学生的工程实践进行联合指导。</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积极开展校企联合培养，加强研究生联合培养基地建设，充分调动企业积极性，吸收企业优质教育资源参与研究生教育体系，发挥企业在人才培养中的重要作用，推动产学结合、协同育人，提高校企联合培养质量。</w:t>
      </w:r>
    </w:p>
    <w:p>
      <w:pPr>
        <w:spacing w:line="480" w:lineRule="exact"/>
        <w:ind w:firstLine="480" w:firstLineChars="200"/>
        <w:rPr>
          <w:rFonts w:hAnsi="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采用导师负责与集体培养相结合</w:t>
      </w:r>
      <w:r>
        <w:rPr>
          <w:rFonts w:hint="eastAsia" w:hAnsi="宋体"/>
          <w:color w:val="000000" w:themeColor="text1"/>
          <w:sz w:val="24"/>
          <w14:textFill>
            <w14:solidFill>
              <w14:schemeClr w14:val="tx1"/>
            </w14:solidFill>
          </w14:textFill>
        </w:rPr>
        <w:t>的培养方式，注重发挥导师组的作用。加强对工程类硕士专业学位研究生培养全过程的指导。重点夯实理论基础，拓宽培养口径，扩大知识面，培养严谨的科学作风和独立从事软件开发设计的能力，引导和促进硕士研究生的自主和个性化发展。导师组应有来自培养单位具有较高学术水平和丰富指导经验的教师，以及来自企业具有丰富工程实践经验的专家。</w:t>
      </w:r>
    </w:p>
    <w:p>
      <w:pPr>
        <w:spacing w:line="480" w:lineRule="exact"/>
        <w:ind w:firstLine="480" w:firstLineChars="200"/>
        <w:rPr>
          <w:rFonts w:hAnsi="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研究生学习期间要在导师的指导下完成一定量的专业论文选读。</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四、学制及学习年限</w:t>
      </w:r>
    </w:p>
    <w:p>
      <w:pPr>
        <w:spacing w:line="480" w:lineRule="exact"/>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计算机技术专业硕士研究生基本学制3年。学业优秀、科研成果突出的硕士生，可申请提前毕业，提前期一般不超过1年。最长学习年限5年。</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五、研究方向</w:t>
      </w:r>
    </w:p>
    <w:p>
      <w:pPr>
        <w:widowControl/>
        <w:autoSpaceDE w:val="0"/>
        <w:autoSpaceDN w:val="0"/>
        <w:adjustRightInd w:val="0"/>
        <w:spacing w:line="480" w:lineRule="exact"/>
        <w:ind w:firstLine="480" w:firstLineChars="200"/>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1.物联网理论与技术</w:t>
      </w:r>
    </w:p>
    <w:p>
      <w:pPr>
        <w:widowControl/>
        <w:autoSpaceDE w:val="0"/>
        <w:autoSpaceDN w:val="0"/>
        <w:adjustRightInd w:val="0"/>
        <w:spacing w:line="480" w:lineRule="exact"/>
        <w:ind w:firstLine="480" w:firstLineChars="200"/>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2.网络与信息安全</w:t>
      </w:r>
    </w:p>
    <w:p>
      <w:pPr>
        <w:widowControl/>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3.智能计算与软件</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六、学分要求</w:t>
      </w:r>
    </w:p>
    <w:p>
      <w:pPr>
        <w:spacing w:line="480" w:lineRule="exact"/>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计算机技术专业硕士研究生要求至少修满35学分，其中课程学习28学分（其中公共必修课5学分，公共选修课1学分，专业基础课14学分，专业必修课3学分，专业选修课不低于5学分），实践环节7学分。</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七、课程设置</w:t>
      </w:r>
      <w:r>
        <w:rPr>
          <w:rFonts w:hint="eastAsia" w:ascii="宋体" w:hAnsi="宋体" w:eastAsia="宋体" w:cs="宋体"/>
          <w:color w:val="000000" w:themeColor="text1"/>
          <w:sz w:val="24"/>
          <w14:textFill>
            <w14:solidFill>
              <w14:schemeClr w14:val="tx1"/>
            </w14:solidFill>
          </w14:textFill>
        </w:rPr>
        <w:t>（具体见课程设置与教学计划表）</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八、专业实践</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专业实践的内容包括：第一，在校内参加计算机技术专业的教学实践，包括相关专业本科生的教学实验课或专业理论课的辅助教学工作。第二，参加校内科研项目的调研、实验实施、研究结果讨论、研究进展报告等科研工作。第三，参加校外实践，根据研究方向特点到相关企事业单位从事工程技术的开发和管理工作。</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院对专业实践实行全过程的管理和服务。为确保专业实践教学质量，研究生要提交实践学习计划，撰写实践学习中期报告和实践学习总结报告，由校内导师进行考核。工程实践结束后提交“工程实践总结报告”和填写“研究生专业实践考核表”。实践活动为申请学位的必备环节，不得免修。不参加专业实践或未通过专业实践考核的，不得申请毕业和学位论文答辩。</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九、学位论文要求</w:t>
      </w:r>
    </w:p>
    <w:p>
      <w:pPr>
        <w:widowControl/>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硕士研究生的学位(毕业)论文应在导师的指导下由研究生独立完成，具备相应的技术要求和较充足的工作量，体现作者综合运用科学理论、方法和技术手段解决工程技术问题的能力，具有先进性、实用性，取得了较好的成效。学位论文研究工作一般应与专业实践相结合，时间不少于1年。论文可以采用产品研发、工程规划、工程设计、应用研究、工程/项目管理、调研报告、科学研究等多种形式。学位论文工作一般包括以下几个主要环节：论文选题、开题报告、中期考核、论文预答辩、论文评阅与答辩等。</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1.学位论文选题</w:t>
      </w:r>
    </w:p>
    <w:p>
      <w:pPr>
        <w:pStyle w:val="9"/>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学位论文选题应来源于工程实际或者具有明确的工程应用背景。</w:t>
      </w:r>
    </w:p>
    <w:p>
      <w:pPr>
        <w:pStyle w:val="9"/>
        <w:spacing w:line="4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2.论文开题报告</w:t>
      </w:r>
    </w:p>
    <w:p>
      <w:pPr>
        <w:pStyle w:val="9"/>
        <w:spacing w:line="480" w:lineRule="exact"/>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硕士生一般应于</w:t>
      </w:r>
      <w:r>
        <w:rPr>
          <w:rFonts w:hint="eastAsia" w:ascii="宋体" w:hAnsi="宋体" w:eastAsia="宋体" w:cs="宋体"/>
          <w:color w:val="000000" w:themeColor="text1"/>
          <w:sz w:val="24"/>
          <w14:textFill>
            <w14:solidFill>
              <w14:schemeClr w14:val="tx1"/>
            </w14:solidFill>
          </w14:textFill>
        </w:rPr>
        <w:t>第三学期末或第四学期初</w:t>
      </w:r>
      <w:r>
        <w:rPr>
          <w:rFonts w:hint="eastAsia" w:ascii="宋体" w:hAnsi="宋体" w:eastAsia="宋体" w:cs="宋体"/>
          <w:color w:val="000000" w:themeColor="text1"/>
          <w:sz w:val="24"/>
          <w:szCs w:val="24"/>
          <w14:textFill>
            <w14:solidFill>
              <w14:schemeClr w14:val="tx1"/>
            </w14:solidFill>
          </w14:textFill>
        </w:rPr>
        <w:t>完成开题报告。开题报告的审查应重点考查硕士生的文献收集、整理、综述能力和研究设计能力。</w:t>
      </w:r>
    </w:p>
    <w:p>
      <w:pPr>
        <w:pStyle w:val="9"/>
        <w:spacing w:line="4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3.论文评审与答辩</w:t>
      </w:r>
    </w:p>
    <w:p>
      <w:pPr>
        <w:pStyle w:val="9"/>
        <w:spacing w:line="480" w:lineRule="exact"/>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硕士生学位论文必须由导师认可，并经过预答辩和论文相似性检测系统检测后进行评审。论文须有2位本领域或相关领域的专家评阅。论文评审应审核：论文作者掌握本领域坚实的基础理论和系统的专业知识的情况；综合运用科学理论、方法和技术手段解决工程技术问题的能力；论文工作的技术难度和工作量；解决工程技术问题的新思想、新方法和新进展；新工艺、新技术和新设计的先进性和实用性；创造的经济效益和社会效益等方面。</w:t>
      </w:r>
    </w:p>
    <w:p>
      <w:pPr>
        <w:pStyle w:val="9"/>
        <w:spacing w:line="480" w:lineRule="exact"/>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研究生完成培养方案中规定的所有环节，获得培养方案规定的学分，成绩合格，方可申请论文答辩。答辩委员会须由3-5位本领域或相关领域的专家组成。论文答辩应从论文选题与综述、研究设计、论文的逻辑性和规范性、工作量等方面重点考查论文是否使硕士生受到了系统、完整的研究训练。</w:t>
      </w:r>
    </w:p>
    <w:p>
      <w:pPr>
        <w:pStyle w:val="9"/>
        <w:spacing w:line="480" w:lineRule="exact"/>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学位论文评阅和答辩应有相关的企业专家参加。</w:t>
      </w:r>
    </w:p>
    <w:p>
      <w:pPr>
        <w:pStyle w:val="9"/>
        <w:spacing w:line="480" w:lineRule="exact"/>
        <w:ind w:firstLine="480"/>
        <w:rPr>
          <w:rFonts w:ascii="宋体" w:hAnsi="宋体"/>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论文答辩未通过者，应修改论文。答辩的具体要求详见按照《西北师范大学研究生学位(毕业)论文工作暂行规定》的要求执行。</w:t>
      </w:r>
    </w:p>
    <w:p>
      <w:pPr>
        <w:spacing w:line="480" w:lineRule="exact"/>
        <w:ind w:firstLine="480" w:firstLineChars="200"/>
        <w:rPr>
          <w:rFonts w:ascii="黑体" w:eastAsia="黑体"/>
          <w:color w:val="000000" w:themeColor="text1"/>
          <w:sz w:val="24"/>
          <w14:textFill>
            <w14:solidFill>
              <w14:schemeClr w14:val="tx1"/>
            </w14:solidFill>
          </w14:textFill>
        </w:rPr>
      </w:pP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十、学位授予</w:t>
      </w:r>
    </w:p>
    <w:p>
      <w:pPr>
        <w:widowControl/>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修满规定学分，并通过学位论文答辩者，经学校学位评定委员会审核批准后，授予相应工程类硕士专业学位。</w:t>
      </w:r>
    </w:p>
    <w:p>
      <w:pPr>
        <w:spacing w:line="48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spacing w:line="48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附件：计算机技术专业学位硕士研究生课程设置与教学计划表</w:t>
      </w:r>
    </w:p>
    <w:p>
      <w:pPr>
        <w:snapToGrid w:val="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snapToGrid w:val="0"/>
        <w:rPr>
          <w:rFonts w:ascii="宋体" w:hAnsi="宋体" w:eastAsia="宋体" w:cs="宋体"/>
          <w:color w:val="000000" w:themeColor="text1"/>
          <w:sz w:val="24"/>
          <w14:textFill>
            <w14:solidFill>
              <w14:schemeClr w14:val="tx1"/>
            </w14:solidFill>
          </w14:textFill>
        </w:rPr>
      </w:pPr>
    </w:p>
    <w:p>
      <w:pPr>
        <w:snapToGrid w:val="0"/>
        <w:rPr>
          <w:rFonts w:ascii="宋体" w:hAnsi="宋体" w:eastAsia="宋体" w:cs="宋体"/>
          <w:color w:val="000000" w:themeColor="text1"/>
          <w:sz w:val="24"/>
          <w14:textFill>
            <w14:solidFill>
              <w14:schemeClr w14:val="tx1"/>
            </w14:solidFill>
          </w14:textFill>
        </w:rPr>
      </w:pPr>
    </w:p>
    <w:p>
      <w:pPr>
        <w:snapToGrid w:val="0"/>
        <w:rPr>
          <w:rFonts w:ascii="宋体" w:hAnsi="宋体" w:eastAsia="宋体" w:cs="宋体"/>
          <w:color w:val="000000" w:themeColor="text1"/>
          <w:sz w:val="24"/>
          <w14:textFill>
            <w14:solidFill>
              <w14:schemeClr w14:val="tx1"/>
            </w14:solidFill>
          </w14:textFill>
        </w:rPr>
      </w:pPr>
    </w:p>
    <w:p>
      <w:pPr>
        <w:snapToGrid w:val="0"/>
        <w:rPr>
          <w:rFonts w:ascii="宋体" w:hAnsi="宋体" w:eastAsia="宋体" w:cs="宋体"/>
          <w:color w:val="000000" w:themeColor="text1"/>
          <w:sz w:val="24"/>
          <w14:textFill>
            <w14:solidFill>
              <w14:schemeClr w14:val="tx1"/>
            </w14:solidFill>
          </w14:textFill>
        </w:rPr>
      </w:pPr>
    </w:p>
    <w:p>
      <w:pPr>
        <w:snapToGrid w:val="0"/>
        <w:rPr>
          <w:rFonts w:ascii="宋体" w:hAnsi="宋体" w:eastAsia="宋体" w:cs="宋体"/>
          <w:color w:val="000000" w:themeColor="text1"/>
          <w:sz w:val="24"/>
          <w14:textFill>
            <w14:solidFill>
              <w14:schemeClr w14:val="tx1"/>
            </w14:solidFill>
          </w14:textFill>
        </w:rPr>
      </w:pPr>
    </w:p>
    <w:p>
      <w:pPr>
        <w:snapToGrid w:val="0"/>
        <w:rPr>
          <w:rFonts w:ascii="宋体" w:hAnsi="宋体" w:eastAsia="宋体" w:cs="宋体"/>
          <w:color w:val="000000" w:themeColor="text1"/>
          <w:sz w:val="24"/>
          <w14:textFill>
            <w14:solidFill>
              <w14:schemeClr w14:val="tx1"/>
            </w14:solidFill>
          </w14:textFill>
        </w:rPr>
      </w:pPr>
    </w:p>
    <w:p>
      <w:pPr>
        <w:snapToGrid w:val="0"/>
        <w:rPr>
          <w:rFonts w:ascii="宋体" w:hAnsi="宋体" w:eastAsia="宋体" w:cs="宋体"/>
          <w:color w:val="000000" w:themeColor="text1"/>
          <w:sz w:val="24"/>
          <w14:textFill>
            <w14:solidFill>
              <w14:schemeClr w14:val="tx1"/>
            </w14:solidFill>
          </w14:textFill>
        </w:rPr>
      </w:pPr>
    </w:p>
    <w:p>
      <w:pPr>
        <w:snapToGrid w:val="0"/>
        <w:rPr>
          <w:rFonts w:ascii="宋体" w:hAnsi="宋体" w:eastAsia="宋体" w:cs="宋体"/>
          <w:color w:val="000000" w:themeColor="text1"/>
          <w:sz w:val="24"/>
          <w14:textFill>
            <w14:solidFill>
              <w14:schemeClr w14:val="tx1"/>
            </w14:solidFill>
          </w14:textFill>
        </w:rPr>
      </w:pPr>
    </w:p>
    <w:p>
      <w:pPr>
        <w:snapToGrid w:val="0"/>
        <w:rPr>
          <w:rFonts w:ascii="宋体" w:hAnsi="宋体" w:eastAsia="宋体" w:cs="宋体"/>
          <w:color w:val="000000" w:themeColor="text1"/>
          <w:sz w:val="24"/>
          <w14:textFill>
            <w14:solidFill>
              <w14:schemeClr w14:val="tx1"/>
            </w14:solidFill>
          </w14:textFill>
        </w:rPr>
      </w:pPr>
    </w:p>
    <w:p>
      <w:pPr>
        <w:snapToGrid w:val="0"/>
        <w:rPr>
          <w:rFonts w:ascii="宋体" w:hAnsi="宋体" w:eastAsia="宋体" w:cs="宋体"/>
          <w:color w:val="000000" w:themeColor="text1"/>
          <w:sz w:val="24"/>
          <w14:textFill>
            <w14:solidFill>
              <w14:schemeClr w14:val="tx1"/>
            </w14:solidFill>
          </w14:textFill>
        </w:rPr>
      </w:pPr>
    </w:p>
    <w:p>
      <w:pPr>
        <w:snapToGrid w:val="0"/>
        <w:rPr>
          <w:rFonts w:ascii="宋体" w:hAnsi="宋体" w:eastAsia="宋体" w:cs="宋体"/>
          <w:color w:val="000000" w:themeColor="text1"/>
          <w:sz w:val="24"/>
          <w14:textFill>
            <w14:solidFill>
              <w14:schemeClr w14:val="tx1"/>
            </w14:solidFill>
          </w14:textFill>
        </w:rPr>
      </w:pPr>
    </w:p>
    <w:p>
      <w:pPr>
        <w:snapToGrid w:val="0"/>
        <w:rPr>
          <w:rFonts w:ascii="宋体" w:hAnsi="宋体" w:eastAsia="宋体" w:cs="宋体"/>
          <w:color w:val="000000" w:themeColor="text1"/>
          <w:sz w:val="24"/>
          <w14:textFill>
            <w14:solidFill>
              <w14:schemeClr w14:val="tx1"/>
            </w14:solidFill>
          </w14:textFill>
        </w:rPr>
      </w:pPr>
    </w:p>
    <w:p>
      <w:pPr>
        <w:snapToGrid w:val="0"/>
        <w:rPr>
          <w:rFonts w:ascii="宋体" w:hAnsi="宋体" w:eastAsia="宋体" w:cs="宋体"/>
          <w:color w:val="000000" w:themeColor="text1"/>
          <w:sz w:val="24"/>
          <w14:textFill>
            <w14:solidFill>
              <w14:schemeClr w14:val="tx1"/>
            </w14:solidFill>
          </w14:textFill>
        </w:rPr>
      </w:pPr>
    </w:p>
    <w:p>
      <w:pPr>
        <w:snapToGrid w:val="0"/>
        <w:rPr>
          <w:rFonts w:ascii="宋体" w:hAnsi="宋体" w:eastAsia="宋体" w:cs="宋体"/>
          <w:color w:val="000000" w:themeColor="text1"/>
          <w:sz w:val="24"/>
          <w14:textFill>
            <w14:solidFill>
              <w14:schemeClr w14:val="tx1"/>
            </w14:solidFill>
          </w14:textFill>
        </w:rPr>
      </w:pPr>
    </w:p>
    <w:p>
      <w:pPr>
        <w:snapToGrid w:val="0"/>
        <w:rPr>
          <w:rFonts w:ascii="宋体" w:hAnsi="宋体" w:eastAsia="宋体" w:cs="宋体"/>
          <w:color w:val="000000" w:themeColor="text1"/>
          <w:sz w:val="24"/>
          <w14:textFill>
            <w14:solidFill>
              <w14:schemeClr w14:val="tx1"/>
            </w14:solidFill>
          </w14:textFill>
        </w:rPr>
      </w:pPr>
    </w:p>
    <w:p>
      <w:pPr>
        <w:snapToGrid w:val="0"/>
        <w:rPr>
          <w:rFonts w:ascii="宋体" w:hAnsi="宋体" w:eastAsia="宋体" w:cs="宋体"/>
          <w:color w:val="000000" w:themeColor="text1"/>
          <w:sz w:val="24"/>
          <w14:textFill>
            <w14:solidFill>
              <w14:schemeClr w14:val="tx1"/>
            </w14:solidFill>
          </w14:textFill>
        </w:rPr>
      </w:pPr>
    </w:p>
    <w:p>
      <w:pPr>
        <w:snapToGrid w:val="0"/>
        <w:rPr>
          <w:rFonts w:ascii="宋体" w:hAnsi="宋体" w:eastAsia="宋体" w:cs="宋体"/>
          <w:color w:val="000000" w:themeColor="text1"/>
          <w:sz w:val="24"/>
          <w14:textFill>
            <w14:solidFill>
              <w14:schemeClr w14:val="tx1"/>
            </w14:solidFill>
          </w14:textFill>
        </w:rPr>
      </w:pPr>
    </w:p>
    <w:p>
      <w:pPr>
        <w:snapToGrid w:val="0"/>
        <w:rPr>
          <w:rFonts w:ascii="宋体" w:hAnsi="宋体" w:eastAsia="宋体" w:cs="宋体"/>
          <w:color w:val="000000" w:themeColor="text1"/>
          <w:sz w:val="24"/>
          <w14:textFill>
            <w14:solidFill>
              <w14:schemeClr w14:val="tx1"/>
            </w14:solidFill>
          </w14:textFill>
        </w:rPr>
      </w:pPr>
    </w:p>
    <w:p>
      <w:pPr>
        <w:snapToGrid w:val="0"/>
        <w:rPr>
          <w:rFonts w:ascii="宋体" w:hAnsi="宋体" w:eastAsia="宋体" w:cs="宋体"/>
          <w:color w:val="000000" w:themeColor="text1"/>
          <w:sz w:val="24"/>
          <w14:textFill>
            <w14:solidFill>
              <w14:schemeClr w14:val="tx1"/>
            </w14:solidFill>
          </w14:textFill>
        </w:rPr>
      </w:pPr>
    </w:p>
    <w:p>
      <w:pPr>
        <w:snapToGrid w:val="0"/>
        <w:rPr>
          <w:rFonts w:ascii="宋体" w:hAnsi="宋体" w:eastAsia="宋体" w:cs="宋体"/>
          <w:color w:val="000000" w:themeColor="text1"/>
          <w:sz w:val="24"/>
          <w14:textFill>
            <w14:solidFill>
              <w14:schemeClr w14:val="tx1"/>
            </w14:solidFill>
          </w14:textFill>
        </w:rPr>
      </w:pPr>
    </w:p>
    <w:p>
      <w:pPr>
        <w:snapToGrid w:val="0"/>
        <w:rPr>
          <w:rFonts w:ascii="宋体" w:hAnsi="宋体" w:eastAsia="宋体" w:cs="宋体"/>
          <w:color w:val="000000" w:themeColor="text1"/>
          <w:sz w:val="24"/>
          <w14:textFill>
            <w14:solidFill>
              <w14:schemeClr w14:val="tx1"/>
            </w14:solidFill>
          </w14:textFill>
        </w:rPr>
      </w:pPr>
    </w:p>
    <w:p>
      <w:pPr>
        <w:snapToGrid w:val="0"/>
        <w:rPr>
          <w:rFonts w:ascii="宋体" w:hAnsi="宋体" w:eastAsia="宋体" w:cs="宋体"/>
          <w:color w:val="000000" w:themeColor="text1"/>
          <w:sz w:val="24"/>
          <w14:textFill>
            <w14:solidFill>
              <w14:schemeClr w14:val="tx1"/>
            </w14:solidFill>
          </w14:textFill>
        </w:rPr>
      </w:pPr>
    </w:p>
    <w:p>
      <w:pPr>
        <w:snapToGrid w:val="0"/>
        <w:rPr>
          <w:rFonts w:ascii="宋体" w:hAnsi="宋体" w:eastAsia="宋体" w:cs="宋体"/>
          <w:color w:val="000000" w:themeColor="text1"/>
          <w:sz w:val="24"/>
          <w14:textFill>
            <w14:solidFill>
              <w14:schemeClr w14:val="tx1"/>
            </w14:solidFill>
          </w14:textFill>
        </w:rPr>
      </w:pPr>
    </w:p>
    <w:p>
      <w:pPr>
        <w:snapToGrid w:val="0"/>
        <w:rPr>
          <w:rFonts w:ascii="宋体" w:hAnsi="宋体" w:eastAsia="宋体" w:cs="宋体"/>
          <w:color w:val="000000" w:themeColor="text1"/>
          <w:sz w:val="24"/>
          <w14:textFill>
            <w14:solidFill>
              <w14:schemeClr w14:val="tx1"/>
            </w14:solidFill>
          </w14:textFill>
        </w:rPr>
      </w:pPr>
    </w:p>
    <w:p>
      <w:pPr>
        <w:snapToGrid w:val="0"/>
        <w:rPr>
          <w:rFonts w:ascii="宋体" w:hAnsi="宋体" w:eastAsia="宋体" w:cs="宋体"/>
          <w:color w:val="000000" w:themeColor="text1"/>
          <w:sz w:val="24"/>
          <w14:textFill>
            <w14:solidFill>
              <w14:schemeClr w14:val="tx1"/>
            </w14:solidFill>
          </w14:textFill>
        </w:rPr>
      </w:pPr>
    </w:p>
    <w:p>
      <w:pPr>
        <w:snapToGrid w:val="0"/>
        <w:rPr>
          <w:rFonts w:ascii="宋体" w:hAnsi="宋体" w:eastAsia="宋体" w:cs="宋体"/>
          <w:color w:val="000000" w:themeColor="text1"/>
          <w:sz w:val="24"/>
          <w14:textFill>
            <w14:solidFill>
              <w14:schemeClr w14:val="tx1"/>
            </w14:solidFill>
          </w14:textFill>
        </w:rPr>
      </w:pPr>
    </w:p>
    <w:p>
      <w:pPr>
        <w:snapToGrid w:val="0"/>
        <w:rPr>
          <w:rFonts w:ascii="宋体" w:hAnsi="宋体" w:eastAsia="宋体" w:cs="宋体"/>
          <w:color w:val="000000" w:themeColor="text1"/>
          <w:sz w:val="24"/>
          <w14:textFill>
            <w14:solidFill>
              <w14:schemeClr w14:val="tx1"/>
            </w14:solidFill>
          </w14:textFill>
        </w:rPr>
      </w:pPr>
    </w:p>
    <w:p>
      <w:pPr>
        <w:snapToGrid w:val="0"/>
        <w:rPr>
          <w:rFonts w:ascii="宋体" w:hAnsi="宋体" w:eastAsia="宋体" w:cs="宋体"/>
          <w:color w:val="000000" w:themeColor="text1"/>
          <w:sz w:val="24"/>
          <w14:textFill>
            <w14:solidFill>
              <w14:schemeClr w14:val="tx1"/>
            </w14:solidFill>
          </w14:textFill>
        </w:rPr>
      </w:pPr>
    </w:p>
    <w:p>
      <w:pPr>
        <w:snapToGrid w:val="0"/>
        <w:rPr>
          <w:rFonts w:ascii="宋体" w:hAnsi="宋体" w:eastAsia="宋体" w:cs="宋体"/>
          <w:color w:val="000000" w:themeColor="text1"/>
          <w:sz w:val="24"/>
          <w14:textFill>
            <w14:solidFill>
              <w14:schemeClr w14:val="tx1"/>
            </w14:solidFill>
          </w14:textFill>
        </w:rPr>
      </w:pPr>
    </w:p>
    <w:p>
      <w:pPr>
        <w:snapToGrid w:val="0"/>
        <w:rPr>
          <w:rFonts w:ascii="宋体" w:hAnsi="宋体" w:eastAsia="宋体" w:cs="宋体"/>
          <w:color w:val="000000" w:themeColor="text1"/>
          <w:sz w:val="24"/>
          <w14:textFill>
            <w14:solidFill>
              <w14:schemeClr w14:val="tx1"/>
            </w14:solidFill>
          </w14:textFill>
        </w:rPr>
      </w:pPr>
    </w:p>
    <w:p>
      <w:pPr>
        <w:snapToGrid w:val="0"/>
        <w:rPr>
          <w:rFonts w:ascii="宋体" w:hAnsi="宋体" w:eastAsia="宋体" w:cs="宋体"/>
          <w:color w:val="000000" w:themeColor="text1"/>
          <w:sz w:val="24"/>
          <w14:textFill>
            <w14:solidFill>
              <w14:schemeClr w14:val="tx1"/>
            </w14:solidFill>
          </w14:textFill>
        </w:rPr>
      </w:pPr>
    </w:p>
    <w:p>
      <w:pPr>
        <w:snapToGrid w:val="0"/>
        <w:rPr>
          <w:rFonts w:ascii="宋体" w:hAnsi="宋体" w:eastAsia="宋体" w:cs="宋体"/>
          <w:color w:val="000000" w:themeColor="text1"/>
          <w:sz w:val="24"/>
          <w14:textFill>
            <w14:solidFill>
              <w14:schemeClr w14:val="tx1"/>
            </w14:solidFill>
          </w14:textFill>
        </w:rPr>
      </w:pPr>
    </w:p>
    <w:p>
      <w:pPr>
        <w:snapToGrid w:val="0"/>
        <w:rPr>
          <w:rFonts w:ascii="宋体" w:hAnsi="宋体" w:eastAsia="宋体" w:cs="宋体"/>
          <w:color w:val="000000" w:themeColor="text1"/>
          <w:sz w:val="24"/>
          <w14:textFill>
            <w14:solidFill>
              <w14:schemeClr w14:val="tx1"/>
            </w14:solidFill>
          </w14:textFill>
        </w:rPr>
      </w:pPr>
    </w:p>
    <w:p>
      <w:pPr>
        <w:snapToGrid w:val="0"/>
        <w:rPr>
          <w:rFonts w:ascii="宋体" w:hAnsi="宋体" w:eastAsia="宋体" w:cs="宋体"/>
          <w:color w:val="000000" w:themeColor="text1"/>
          <w:sz w:val="24"/>
          <w14:textFill>
            <w14:solidFill>
              <w14:schemeClr w14:val="tx1"/>
            </w14:solidFill>
          </w14:textFill>
        </w:rPr>
      </w:pPr>
    </w:p>
    <w:p>
      <w:pPr>
        <w:snapToGrid w:val="0"/>
        <w:rPr>
          <w:rFonts w:ascii="宋体" w:hAnsi="宋体" w:eastAsia="宋体" w:cs="宋体"/>
          <w:color w:val="000000" w:themeColor="text1"/>
          <w:sz w:val="24"/>
          <w14:textFill>
            <w14:solidFill>
              <w14:schemeClr w14:val="tx1"/>
            </w14:solidFill>
          </w14:textFill>
        </w:rPr>
      </w:pPr>
    </w:p>
    <w:p>
      <w:pPr>
        <w:snapToGrid w:val="0"/>
        <w:rPr>
          <w:rFonts w:hAnsi="宋体"/>
          <w:bCs/>
          <w:color w:val="000000" w:themeColor="text1"/>
          <w:sz w:val="18"/>
          <w:szCs w:val="18"/>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w:t>
      </w:r>
    </w:p>
    <w:p>
      <w:pPr>
        <w:spacing w:after="72" w:afterLines="30" w:line="520" w:lineRule="exact"/>
        <w:jc w:val="center"/>
        <w:rPr>
          <w:rFonts w:ascii="黑体" w:hAnsi="Calibri" w:eastAsia="黑体"/>
          <w:color w:val="000000" w:themeColor="text1"/>
          <w:sz w:val="32"/>
          <w:szCs w:val="32"/>
          <w14:textFill>
            <w14:solidFill>
              <w14:schemeClr w14:val="tx1"/>
            </w14:solidFill>
          </w14:textFill>
        </w:rPr>
      </w:pPr>
      <w:r>
        <w:rPr>
          <w:rFonts w:hint="eastAsia" w:ascii="黑体" w:hAnsi="Calibri" w:eastAsia="黑体"/>
          <w:color w:val="000000" w:themeColor="text1"/>
          <w:sz w:val="32"/>
          <w:szCs w:val="32"/>
          <w14:textFill>
            <w14:solidFill>
              <w14:schemeClr w14:val="tx1"/>
            </w14:solidFill>
          </w14:textFill>
        </w:rPr>
        <w:t>计算机技术专业学位硕士研究生课程设置与教学计划表</w:t>
      </w:r>
    </w:p>
    <w:tbl>
      <w:tblPr>
        <w:tblStyle w:val="7"/>
        <w:tblW w:w="9373" w:type="dxa"/>
        <w:tblInd w:w="85"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426"/>
        <w:gridCol w:w="763"/>
        <w:gridCol w:w="1229"/>
        <w:gridCol w:w="1647"/>
        <w:gridCol w:w="513"/>
        <w:gridCol w:w="720"/>
        <w:gridCol w:w="615"/>
        <w:gridCol w:w="630"/>
        <w:gridCol w:w="634"/>
        <w:gridCol w:w="1564"/>
        <w:gridCol w:w="632"/>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04" w:hRule="atLeast"/>
        </w:trPr>
        <w:tc>
          <w:tcPr>
            <w:tcW w:w="1189" w:type="dxa"/>
            <w:gridSpan w:val="2"/>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w:t>
            </w:r>
          </w:p>
          <w:p>
            <w:pPr>
              <w:keepNext w:val="0"/>
              <w:keepLines w:val="0"/>
              <w:suppressLineNumbers w:val="0"/>
              <w:snapToGrid w:val="0"/>
              <w:spacing w:before="0" w:beforeAutospacing="0" w:after="0" w:afterAutospacing="0"/>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类别</w:t>
            </w:r>
          </w:p>
        </w:tc>
        <w:tc>
          <w:tcPr>
            <w:tcW w:w="1229"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课程代码</w:t>
            </w:r>
          </w:p>
        </w:tc>
        <w:tc>
          <w:tcPr>
            <w:tcW w:w="2160" w:type="dxa"/>
            <w:gridSpan w:val="2"/>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课程名称</w:t>
            </w:r>
          </w:p>
        </w:tc>
        <w:tc>
          <w:tcPr>
            <w:tcW w:w="72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开课</w:t>
            </w:r>
          </w:p>
          <w:p>
            <w:pPr>
              <w:keepNext w:val="0"/>
              <w:keepLines w:val="0"/>
              <w:suppressLineNumbers w:val="0"/>
              <w:snapToGrid w:val="0"/>
              <w:spacing w:before="0" w:beforeAutospacing="0" w:after="0" w:afterAutospacing="0"/>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学期</w:t>
            </w:r>
          </w:p>
        </w:tc>
        <w:tc>
          <w:tcPr>
            <w:tcW w:w="615"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周</w:t>
            </w:r>
          </w:p>
          <w:p>
            <w:pPr>
              <w:keepNext w:val="0"/>
              <w:keepLines w:val="0"/>
              <w:suppressLineNumbers w:val="0"/>
              <w:snapToGrid w:val="0"/>
              <w:spacing w:before="0" w:beforeAutospacing="0" w:after="0" w:afterAutospacing="0"/>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学时</w:t>
            </w:r>
          </w:p>
        </w:tc>
        <w:tc>
          <w:tcPr>
            <w:tcW w:w="63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总</w:t>
            </w:r>
          </w:p>
          <w:p>
            <w:pPr>
              <w:keepNext w:val="0"/>
              <w:keepLines w:val="0"/>
              <w:suppressLineNumbers w:val="0"/>
              <w:snapToGrid w:val="0"/>
              <w:spacing w:before="0" w:beforeAutospacing="0" w:after="0" w:afterAutospacing="0"/>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学时</w:t>
            </w:r>
          </w:p>
        </w:tc>
        <w:tc>
          <w:tcPr>
            <w:tcW w:w="63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w:t>
            </w:r>
          </w:p>
          <w:p>
            <w:pPr>
              <w:keepNext w:val="0"/>
              <w:keepLines w:val="0"/>
              <w:suppressLineNumbers w:val="0"/>
              <w:snapToGrid w:val="0"/>
              <w:spacing w:before="0" w:beforeAutospacing="0" w:after="0" w:afterAutospacing="0"/>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分</w:t>
            </w:r>
          </w:p>
        </w:tc>
        <w:tc>
          <w:tcPr>
            <w:tcW w:w="156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任课</w:t>
            </w:r>
          </w:p>
          <w:p>
            <w:pPr>
              <w:keepNext w:val="0"/>
              <w:keepLines w:val="0"/>
              <w:suppressLineNumbers w:val="0"/>
              <w:snapToGrid w:val="0"/>
              <w:spacing w:before="0" w:beforeAutospacing="0" w:after="0" w:afterAutospacing="0"/>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教师</w:t>
            </w:r>
          </w:p>
        </w:tc>
        <w:tc>
          <w:tcPr>
            <w:tcW w:w="632"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考核</w:t>
            </w:r>
          </w:p>
          <w:p>
            <w:pPr>
              <w:keepNext w:val="0"/>
              <w:keepLines w:val="0"/>
              <w:suppressLineNumbers w:val="0"/>
              <w:snapToGrid w:val="0"/>
              <w:spacing w:before="0" w:beforeAutospacing="0" w:after="0" w:afterAutospacing="0"/>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5" w:hRule="atLeast"/>
        </w:trPr>
        <w:tc>
          <w:tcPr>
            <w:tcW w:w="426" w:type="dxa"/>
            <w:vMerge w:val="restart"/>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napToGrid w:val="0"/>
              <w:spacing w:before="0" w:beforeAutospacing="0" w:after="0" w:afterAutospacing="0"/>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napToGrid w:val="0"/>
              <w:spacing w:before="0" w:beforeAutospacing="0" w:after="0" w:afterAutospacing="0"/>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napToGrid w:val="0"/>
              <w:spacing w:before="0" w:beforeAutospacing="0" w:after="0" w:afterAutospacing="0"/>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napToGrid w:val="0"/>
              <w:spacing w:before="0" w:beforeAutospacing="0" w:after="0" w:afterAutospacing="0"/>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763" w:type="dxa"/>
            <w:vMerge w:val="restart"/>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snapToGrid w:val="0"/>
              <w:spacing w:before="0" w:beforeAutospacing="0" w:after="0" w:afterAutospacing="0"/>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必修</w:t>
            </w:r>
          </w:p>
          <w:p>
            <w:pPr>
              <w:keepNext w:val="0"/>
              <w:keepLines w:val="0"/>
              <w:suppressLineNumbers w:val="0"/>
              <w:snapToGrid w:val="0"/>
              <w:spacing w:before="0" w:beforeAutospacing="0" w:after="0" w:afterAutospacing="0"/>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229"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Z0051001</w:t>
            </w:r>
          </w:p>
        </w:tc>
        <w:tc>
          <w:tcPr>
            <w:tcW w:w="2160" w:type="dxa"/>
            <w:gridSpan w:val="2"/>
            <w:tcBorders>
              <w:tl2br w:val="nil"/>
              <w:tr2bl w:val="nil"/>
            </w:tcBorders>
            <w:vAlign w:val="center"/>
          </w:tcPr>
          <w:p>
            <w:pPr>
              <w:keepNext w:val="0"/>
              <w:keepLines w:val="0"/>
              <w:suppressLineNumbers w:val="0"/>
              <w:snapToGrid w:val="0"/>
              <w:spacing w:before="0" w:beforeAutospacing="0" w:after="0" w:afterAutospacing="0"/>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72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5"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3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6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632"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2" w:hRule="exact"/>
        </w:trPr>
        <w:tc>
          <w:tcPr>
            <w:tcW w:w="426"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3"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229"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Z0050003</w:t>
            </w:r>
          </w:p>
        </w:tc>
        <w:tc>
          <w:tcPr>
            <w:tcW w:w="2160" w:type="dxa"/>
            <w:gridSpan w:val="2"/>
            <w:tcBorders>
              <w:tl2br w:val="nil"/>
              <w:tr2bl w:val="nil"/>
            </w:tcBorders>
            <w:vAlign w:val="center"/>
          </w:tcPr>
          <w:p>
            <w:pPr>
              <w:keepNext w:val="0"/>
              <w:keepLines w:val="0"/>
              <w:suppressLineNumbers w:val="0"/>
              <w:snapToGrid w:val="0"/>
              <w:spacing w:before="0" w:beforeAutospacing="0" w:after="0" w:afterAutospacing="0"/>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自然辩证法概论</w:t>
            </w:r>
          </w:p>
        </w:tc>
        <w:tc>
          <w:tcPr>
            <w:tcW w:w="72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5"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3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3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6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632"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2" w:hRule="exact"/>
        </w:trPr>
        <w:tc>
          <w:tcPr>
            <w:tcW w:w="426"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3"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22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Z0101222</w:t>
            </w:r>
          </w:p>
        </w:tc>
        <w:tc>
          <w:tcPr>
            <w:tcW w:w="2160" w:type="dxa"/>
            <w:gridSpan w:val="2"/>
            <w:tcBorders>
              <w:tl2br w:val="nil"/>
              <w:tr2bl w:val="nil"/>
            </w:tcBorders>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72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3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6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63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2" w:hRule="exact"/>
        </w:trPr>
        <w:tc>
          <w:tcPr>
            <w:tcW w:w="426"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3" w:type="dxa"/>
            <w:vMerge w:val="restart"/>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napToGrid w:val="0"/>
              <w:spacing w:before="0" w:beforeAutospacing="0" w:after="0" w:afterAutospacing="0"/>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基础</w:t>
            </w:r>
          </w:p>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229"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Z0162001</w:t>
            </w:r>
          </w:p>
        </w:tc>
        <w:tc>
          <w:tcPr>
            <w:tcW w:w="1647" w:type="dxa"/>
            <w:tcBorders>
              <w:tl2br w:val="nil"/>
              <w:tr2bl w:val="nil"/>
            </w:tcBorders>
            <w:vAlign w:val="center"/>
          </w:tcPr>
          <w:p>
            <w:pPr>
              <w:keepNext w:val="0"/>
              <w:keepLines w:val="0"/>
              <w:suppressLineNumbers w:val="0"/>
              <w:snapToGrid w:val="0"/>
              <w:spacing w:before="0" w:beforeAutospacing="0" w:after="0" w:afterAutospacing="0"/>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组合数学</w:t>
            </w:r>
          </w:p>
        </w:tc>
        <w:tc>
          <w:tcPr>
            <w:tcW w:w="513" w:type="dxa"/>
            <w:vMerge w:val="restart"/>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选</w:t>
            </w:r>
          </w:p>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门</w:t>
            </w:r>
          </w:p>
        </w:tc>
        <w:tc>
          <w:tcPr>
            <w:tcW w:w="72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5"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6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赵学锋 陈祥恩</w:t>
            </w:r>
          </w:p>
        </w:tc>
        <w:tc>
          <w:tcPr>
            <w:tcW w:w="632"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2" w:hRule="exact"/>
        </w:trPr>
        <w:tc>
          <w:tcPr>
            <w:tcW w:w="426"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3"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22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Z0162002</w:t>
            </w:r>
          </w:p>
        </w:tc>
        <w:tc>
          <w:tcPr>
            <w:tcW w:w="1647" w:type="dxa"/>
            <w:tcBorders>
              <w:tl2br w:val="nil"/>
              <w:tr2bl w:val="nil"/>
            </w:tcBorders>
            <w:vAlign w:val="center"/>
          </w:tcPr>
          <w:p>
            <w:pPr>
              <w:keepNext w:val="0"/>
              <w:keepLines w:val="0"/>
              <w:suppressLineNumbers w:val="0"/>
              <w:snapToGrid w:val="0"/>
              <w:spacing w:before="0" w:beforeAutospacing="0" w:after="0" w:afterAutospacing="0"/>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数理统计</w:t>
            </w:r>
          </w:p>
        </w:tc>
        <w:tc>
          <w:tcPr>
            <w:tcW w:w="513"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left"/>
              <w:rPr>
                <w:rFonts w:hint="default" w:ascii="宋体" w:hAnsi="宋体" w:eastAsia="宋体" w:cs="宋体"/>
                <w:bCs/>
                <w:color w:val="000000" w:themeColor="text1"/>
                <w:sz w:val="18"/>
                <w:szCs w:val="18"/>
                <w14:textFill>
                  <w14:solidFill>
                    <w14:schemeClr w14:val="tx1"/>
                  </w14:solidFill>
                </w14:textFill>
              </w:rPr>
            </w:pPr>
          </w:p>
        </w:tc>
        <w:tc>
          <w:tcPr>
            <w:tcW w:w="72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5"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6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赵学锋 陈祥恩</w:t>
            </w:r>
          </w:p>
        </w:tc>
        <w:tc>
          <w:tcPr>
            <w:tcW w:w="632"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2" w:hRule="exact"/>
        </w:trPr>
        <w:tc>
          <w:tcPr>
            <w:tcW w:w="426"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3"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22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Z0162004</w:t>
            </w:r>
          </w:p>
        </w:tc>
        <w:tc>
          <w:tcPr>
            <w:tcW w:w="2160" w:type="dxa"/>
            <w:gridSpan w:val="2"/>
            <w:tcBorders>
              <w:tl2br w:val="nil"/>
              <w:tr2bl w:val="nil"/>
            </w:tcBorders>
            <w:vAlign w:val="center"/>
          </w:tcPr>
          <w:p>
            <w:pPr>
              <w:keepNext w:val="0"/>
              <w:keepLines w:val="0"/>
              <w:suppressLineNumbers w:val="0"/>
              <w:snapToGrid w:val="0"/>
              <w:spacing w:before="0" w:beforeAutospacing="0" w:after="0" w:afterAutospacing="0"/>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计算机系统结构</w:t>
            </w:r>
          </w:p>
        </w:tc>
        <w:tc>
          <w:tcPr>
            <w:tcW w:w="72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5"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6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冯百明</w:t>
            </w:r>
          </w:p>
        </w:tc>
        <w:tc>
          <w:tcPr>
            <w:tcW w:w="632"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2" w:hRule="exact"/>
        </w:trPr>
        <w:tc>
          <w:tcPr>
            <w:tcW w:w="426"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3"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22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Z0162003</w:t>
            </w:r>
          </w:p>
        </w:tc>
        <w:tc>
          <w:tcPr>
            <w:tcW w:w="2160" w:type="dxa"/>
            <w:gridSpan w:val="2"/>
            <w:tcBorders>
              <w:tl2br w:val="nil"/>
              <w:tr2bl w:val="nil"/>
            </w:tcBorders>
            <w:vAlign w:val="center"/>
          </w:tcPr>
          <w:p>
            <w:pPr>
              <w:keepNext w:val="0"/>
              <w:keepLines w:val="0"/>
              <w:suppressLineNumbers w:val="0"/>
              <w:snapToGrid w:val="0"/>
              <w:spacing w:before="0" w:beforeAutospacing="0" w:after="0" w:afterAutospacing="0"/>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算法设计与分析</w:t>
            </w:r>
          </w:p>
        </w:tc>
        <w:tc>
          <w:tcPr>
            <w:tcW w:w="72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5"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6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代祖华</w:t>
            </w:r>
          </w:p>
        </w:tc>
        <w:tc>
          <w:tcPr>
            <w:tcW w:w="632"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2" w:hRule="exact"/>
        </w:trPr>
        <w:tc>
          <w:tcPr>
            <w:tcW w:w="426"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3"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22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Z0162005</w:t>
            </w:r>
          </w:p>
        </w:tc>
        <w:tc>
          <w:tcPr>
            <w:tcW w:w="2160" w:type="dxa"/>
            <w:gridSpan w:val="2"/>
            <w:tcBorders>
              <w:tl2br w:val="nil"/>
              <w:tr2bl w:val="nil"/>
            </w:tcBorders>
            <w:vAlign w:val="center"/>
          </w:tcPr>
          <w:p>
            <w:pPr>
              <w:keepNext w:val="0"/>
              <w:keepLines w:val="0"/>
              <w:suppressLineNumbers w:val="0"/>
              <w:snapToGrid w:val="0"/>
              <w:spacing w:before="0" w:beforeAutospacing="0" w:after="0" w:afterAutospacing="0"/>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人工智能</w:t>
            </w:r>
          </w:p>
        </w:tc>
        <w:tc>
          <w:tcPr>
            <w:tcW w:w="72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5"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6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张志昌</w:t>
            </w:r>
          </w:p>
        </w:tc>
        <w:tc>
          <w:tcPr>
            <w:tcW w:w="632"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2" w:hRule="exact"/>
        </w:trPr>
        <w:tc>
          <w:tcPr>
            <w:tcW w:w="426"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3"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22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Z0162008</w:t>
            </w:r>
          </w:p>
        </w:tc>
        <w:tc>
          <w:tcPr>
            <w:tcW w:w="2160" w:type="dxa"/>
            <w:gridSpan w:val="2"/>
            <w:tcBorders>
              <w:tl2br w:val="nil"/>
              <w:tr2bl w:val="nil"/>
            </w:tcBorders>
            <w:vAlign w:val="center"/>
          </w:tcPr>
          <w:p>
            <w:pPr>
              <w:keepNext w:val="0"/>
              <w:keepLines w:val="0"/>
              <w:suppressLineNumbers w:val="0"/>
              <w:snapToGrid w:val="0"/>
              <w:spacing w:before="0" w:beforeAutospacing="0" w:after="0" w:afterAutospacing="0"/>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工程伦理</w:t>
            </w:r>
          </w:p>
        </w:tc>
        <w:tc>
          <w:tcPr>
            <w:tcW w:w="72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5"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3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6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陈旺虎</w:t>
            </w:r>
          </w:p>
        </w:tc>
        <w:tc>
          <w:tcPr>
            <w:tcW w:w="632"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exact"/>
        </w:trPr>
        <w:tc>
          <w:tcPr>
            <w:tcW w:w="426"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3" w:type="dxa"/>
            <w:vMerge w:val="restart"/>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napToGrid w:val="0"/>
              <w:spacing w:before="0" w:beforeAutospacing="0" w:after="0" w:afterAutospacing="0"/>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必修</w:t>
            </w:r>
          </w:p>
          <w:p>
            <w:pPr>
              <w:keepNext w:val="0"/>
              <w:keepLines w:val="0"/>
              <w:suppressLineNumbers w:val="0"/>
              <w:snapToGrid w:val="0"/>
              <w:spacing w:before="0" w:beforeAutospacing="0" w:after="0" w:afterAutospacing="0"/>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22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Z0163002</w:t>
            </w:r>
          </w:p>
        </w:tc>
        <w:tc>
          <w:tcPr>
            <w:tcW w:w="2160" w:type="dxa"/>
            <w:gridSpan w:val="2"/>
            <w:tcBorders>
              <w:tl2br w:val="nil"/>
              <w:tr2bl w:val="nil"/>
            </w:tcBorders>
            <w:vAlign w:val="center"/>
          </w:tcPr>
          <w:p>
            <w:pPr>
              <w:keepNext w:val="0"/>
              <w:keepLines w:val="0"/>
              <w:suppressLineNumbers w:val="0"/>
              <w:snapToGrid w:val="0"/>
              <w:spacing w:before="0" w:beforeAutospacing="0" w:after="0" w:afterAutospacing="0"/>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无线通信新协议与新算法</w:t>
            </w:r>
          </w:p>
        </w:tc>
        <w:tc>
          <w:tcPr>
            <w:tcW w:w="72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5"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6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郝占军</w:t>
            </w:r>
          </w:p>
        </w:tc>
        <w:tc>
          <w:tcPr>
            <w:tcW w:w="632"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exact"/>
        </w:trPr>
        <w:tc>
          <w:tcPr>
            <w:tcW w:w="426"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3"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22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Z0163003</w:t>
            </w:r>
          </w:p>
        </w:tc>
        <w:tc>
          <w:tcPr>
            <w:tcW w:w="2160" w:type="dxa"/>
            <w:gridSpan w:val="2"/>
            <w:tcBorders>
              <w:tl2br w:val="nil"/>
              <w:tr2bl w:val="nil"/>
            </w:tcBorders>
            <w:vAlign w:val="center"/>
          </w:tcPr>
          <w:p>
            <w:pPr>
              <w:keepNext w:val="0"/>
              <w:keepLines w:val="0"/>
              <w:suppressLineNumbers w:val="0"/>
              <w:snapToGrid w:val="0"/>
              <w:spacing w:before="0" w:beforeAutospacing="0" w:after="0" w:afterAutospacing="0"/>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现代密码学</w:t>
            </w:r>
          </w:p>
        </w:tc>
        <w:tc>
          <w:tcPr>
            <w:tcW w:w="72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5"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6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王彩芬</w:t>
            </w:r>
          </w:p>
        </w:tc>
        <w:tc>
          <w:tcPr>
            <w:tcW w:w="632"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exact"/>
        </w:trPr>
        <w:tc>
          <w:tcPr>
            <w:tcW w:w="426"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3"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22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Z0163001</w:t>
            </w:r>
          </w:p>
        </w:tc>
        <w:tc>
          <w:tcPr>
            <w:tcW w:w="2160" w:type="dxa"/>
            <w:gridSpan w:val="2"/>
            <w:tcBorders>
              <w:tl2br w:val="nil"/>
              <w:tr2bl w:val="nil"/>
            </w:tcBorders>
            <w:vAlign w:val="center"/>
          </w:tcPr>
          <w:p>
            <w:pPr>
              <w:keepNext w:val="0"/>
              <w:keepLines w:val="0"/>
              <w:suppressLineNumbers w:val="0"/>
              <w:snapToGrid w:val="0"/>
              <w:spacing w:before="0" w:beforeAutospacing="0" w:after="0" w:afterAutospacing="0"/>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机器学习</w:t>
            </w:r>
          </w:p>
        </w:tc>
        <w:tc>
          <w:tcPr>
            <w:tcW w:w="72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5"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6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马慧芳</w:t>
            </w:r>
          </w:p>
        </w:tc>
        <w:tc>
          <w:tcPr>
            <w:tcW w:w="632"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exact"/>
        </w:trPr>
        <w:tc>
          <w:tcPr>
            <w:tcW w:w="426" w:type="dxa"/>
            <w:vMerge w:val="restart"/>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w:t>
            </w:r>
          </w:p>
          <w:p>
            <w:pPr>
              <w:keepNext w:val="0"/>
              <w:keepLines w:val="0"/>
              <w:suppressLineNumbers w:val="0"/>
              <w:snapToGrid w:val="0"/>
              <w:spacing w:before="0" w:beforeAutospacing="0" w:after="0" w:afterAutospacing="0"/>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napToGrid w:val="0"/>
              <w:spacing w:before="0" w:beforeAutospacing="0" w:after="0" w:afterAutospacing="0"/>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napToGrid w:val="0"/>
              <w:spacing w:before="0" w:beforeAutospacing="0" w:after="0" w:afterAutospacing="0"/>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napToGrid w:val="0"/>
              <w:spacing w:before="0" w:beforeAutospacing="0" w:after="0" w:afterAutospacing="0"/>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763" w:type="dxa"/>
            <w:vMerge w:val="restart"/>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napToGrid w:val="0"/>
              <w:spacing w:before="0" w:beforeAutospacing="0" w:after="0" w:afterAutospacing="0"/>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w:t>
            </w:r>
          </w:p>
          <w:p>
            <w:pPr>
              <w:keepNext w:val="0"/>
              <w:keepLines w:val="0"/>
              <w:suppressLineNumbers w:val="0"/>
              <w:snapToGrid w:val="0"/>
              <w:spacing w:before="0" w:beforeAutospacing="0" w:after="0" w:afterAutospacing="0"/>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22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Z0164001</w:t>
            </w:r>
          </w:p>
        </w:tc>
        <w:tc>
          <w:tcPr>
            <w:tcW w:w="2160" w:type="dxa"/>
            <w:gridSpan w:val="2"/>
            <w:tcBorders>
              <w:tl2br w:val="nil"/>
              <w:tr2bl w:val="nil"/>
            </w:tcBorders>
            <w:vAlign w:val="center"/>
          </w:tcPr>
          <w:p>
            <w:pPr>
              <w:keepNext w:val="0"/>
              <w:keepLines w:val="0"/>
              <w:suppressLineNumbers w:val="0"/>
              <w:snapToGrid w:val="0"/>
              <w:spacing w:before="0" w:beforeAutospacing="0" w:after="0" w:afterAutospacing="0"/>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物联网技术实践</w:t>
            </w:r>
          </w:p>
        </w:tc>
        <w:tc>
          <w:tcPr>
            <w:tcW w:w="72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5"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6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党小超</w:t>
            </w:r>
          </w:p>
        </w:tc>
        <w:tc>
          <w:tcPr>
            <w:tcW w:w="632"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2" w:hRule="exact"/>
        </w:trPr>
        <w:tc>
          <w:tcPr>
            <w:tcW w:w="426"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3"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22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Z0164002</w:t>
            </w:r>
          </w:p>
        </w:tc>
        <w:tc>
          <w:tcPr>
            <w:tcW w:w="2160" w:type="dxa"/>
            <w:gridSpan w:val="2"/>
            <w:tcBorders>
              <w:tl2br w:val="nil"/>
              <w:tr2bl w:val="nil"/>
            </w:tcBorders>
            <w:vAlign w:val="center"/>
          </w:tcPr>
          <w:p>
            <w:pPr>
              <w:keepNext w:val="0"/>
              <w:keepLines w:val="0"/>
              <w:suppressLineNumbers w:val="0"/>
              <w:snapToGrid w:val="0"/>
              <w:spacing w:before="0" w:beforeAutospacing="0" w:after="0" w:afterAutospacing="0"/>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传感器网络</w:t>
            </w:r>
          </w:p>
        </w:tc>
        <w:tc>
          <w:tcPr>
            <w:tcW w:w="72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15"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6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马满福</w:t>
            </w:r>
          </w:p>
        </w:tc>
        <w:tc>
          <w:tcPr>
            <w:tcW w:w="632"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2" w:hRule="exact"/>
        </w:trPr>
        <w:tc>
          <w:tcPr>
            <w:tcW w:w="426"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3"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22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Z0164003</w:t>
            </w:r>
          </w:p>
        </w:tc>
        <w:tc>
          <w:tcPr>
            <w:tcW w:w="2160" w:type="dxa"/>
            <w:gridSpan w:val="2"/>
            <w:tcBorders>
              <w:tl2br w:val="nil"/>
              <w:tr2bl w:val="nil"/>
            </w:tcBorders>
            <w:vAlign w:val="center"/>
          </w:tcPr>
          <w:p>
            <w:pPr>
              <w:keepNext w:val="0"/>
              <w:keepLines w:val="0"/>
              <w:suppressLineNumbers w:val="0"/>
              <w:snapToGrid w:val="0"/>
              <w:spacing w:before="0" w:beforeAutospacing="0" w:after="0" w:afterAutospacing="0"/>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现代信号处理</w:t>
            </w:r>
          </w:p>
        </w:tc>
        <w:tc>
          <w:tcPr>
            <w:tcW w:w="72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5"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6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贾向东</w:t>
            </w:r>
          </w:p>
        </w:tc>
        <w:tc>
          <w:tcPr>
            <w:tcW w:w="632"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2" w:hRule="exact"/>
        </w:trPr>
        <w:tc>
          <w:tcPr>
            <w:tcW w:w="426"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3"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22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Z0164004</w:t>
            </w:r>
          </w:p>
        </w:tc>
        <w:tc>
          <w:tcPr>
            <w:tcW w:w="2160" w:type="dxa"/>
            <w:gridSpan w:val="2"/>
            <w:tcBorders>
              <w:tl2br w:val="nil"/>
              <w:tr2bl w:val="nil"/>
            </w:tcBorders>
            <w:vAlign w:val="center"/>
          </w:tcPr>
          <w:p>
            <w:pPr>
              <w:keepNext w:val="0"/>
              <w:keepLines w:val="0"/>
              <w:suppressLineNumbers w:val="0"/>
              <w:snapToGrid w:val="0"/>
              <w:spacing w:before="0" w:beforeAutospacing="0" w:after="0" w:afterAutospacing="0"/>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信息安全数学基础</w:t>
            </w:r>
          </w:p>
        </w:tc>
        <w:tc>
          <w:tcPr>
            <w:tcW w:w="72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5"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6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牛淑芬</w:t>
            </w:r>
          </w:p>
        </w:tc>
        <w:tc>
          <w:tcPr>
            <w:tcW w:w="632"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2" w:hRule="exact"/>
        </w:trPr>
        <w:tc>
          <w:tcPr>
            <w:tcW w:w="426"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3"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22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Z0164005</w:t>
            </w:r>
          </w:p>
        </w:tc>
        <w:tc>
          <w:tcPr>
            <w:tcW w:w="2160" w:type="dxa"/>
            <w:gridSpan w:val="2"/>
            <w:tcBorders>
              <w:tl2br w:val="nil"/>
              <w:tr2bl w:val="nil"/>
            </w:tcBorders>
            <w:vAlign w:val="center"/>
          </w:tcPr>
          <w:p>
            <w:pPr>
              <w:keepNext w:val="0"/>
              <w:keepLines w:val="0"/>
              <w:suppressLineNumbers w:val="0"/>
              <w:snapToGrid w:val="0"/>
              <w:spacing w:before="0" w:beforeAutospacing="0" w:after="0" w:afterAutospacing="0"/>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网络安全理论与技术</w:t>
            </w:r>
          </w:p>
        </w:tc>
        <w:tc>
          <w:tcPr>
            <w:tcW w:w="72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5"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6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王圣伟</w:t>
            </w:r>
          </w:p>
        </w:tc>
        <w:tc>
          <w:tcPr>
            <w:tcW w:w="632"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2" w:hRule="exact"/>
        </w:trPr>
        <w:tc>
          <w:tcPr>
            <w:tcW w:w="426"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3"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22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Z0164006</w:t>
            </w:r>
          </w:p>
        </w:tc>
        <w:tc>
          <w:tcPr>
            <w:tcW w:w="2160" w:type="dxa"/>
            <w:gridSpan w:val="2"/>
            <w:tcBorders>
              <w:tl2br w:val="nil"/>
              <w:tr2bl w:val="nil"/>
            </w:tcBorders>
            <w:vAlign w:val="center"/>
          </w:tcPr>
          <w:p>
            <w:pPr>
              <w:keepNext w:val="0"/>
              <w:keepLines w:val="0"/>
              <w:suppressLineNumbers w:val="0"/>
              <w:snapToGrid w:val="0"/>
              <w:spacing w:before="0" w:beforeAutospacing="0" w:after="0" w:afterAutospacing="0"/>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云计算与大数据安全</w:t>
            </w:r>
          </w:p>
        </w:tc>
        <w:tc>
          <w:tcPr>
            <w:tcW w:w="72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15"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6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杨小东</w:t>
            </w:r>
          </w:p>
        </w:tc>
        <w:tc>
          <w:tcPr>
            <w:tcW w:w="632"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2" w:hRule="exact"/>
        </w:trPr>
        <w:tc>
          <w:tcPr>
            <w:tcW w:w="426"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3"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22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Z0164007</w:t>
            </w:r>
          </w:p>
        </w:tc>
        <w:tc>
          <w:tcPr>
            <w:tcW w:w="2160" w:type="dxa"/>
            <w:gridSpan w:val="2"/>
            <w:tcBorders>
              <w:tl2br w:val="nil"/>
              <w:tr2bl w:val="nil"/>
            </w:tcBorders>
            <w:vAlign w:val="center"/>
          </w:tcPr>
          <w:p>
            <w:pPr>
              <w:keepNext w:val="0"/>
              <w:keepLines w:val="0"/>
              <w:suppressLineNumbers w:val="0"/>
              <w:snapToGrid w:val="0"/>
              <w:spacing w:before="0" w:beforeAutospacing="0" w:after="0" w:afterAutospacing="0"/>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大数据处理实践</w:t>
            </w:r>
          </w:p>
        </w:tc>
        <w:tc>
          <w:tcPr>
            <w:tcW w:w="72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5"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6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张国治</w:t>
            </w:r>
          </w:p>
        </w:tc>
        <w:tc>
          <w:tcPr>
            <w:tcW w:w="632"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2" w:hRule="exact"/>
        </w:trPr>
        <w:tc>
          <w:tcPr>
            <w:tcW w:w="426"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3"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22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Z0164008</w:t>
            </w:r>
          </w:p>
        </w:tc>
        <w:tc>
          <w:tcPr>
            <w:tcW w:w="2160" w:type="dxa"/>
            <w:gridSpan w:val="2"/>
            <w:tcBorders>
              <w:tl2br w:val="nil"/>
              <w:tr2bl w:val="nil"/>
            </w:tcBorders>
            <w:vAlign w:val="center"/>
          </w:tcPr>
          <w:p>
            <w:pPr>
              <w:keepNext w:val="0"/>
              <w:keepLines w:val="0"/>
              <w:suppressLineNumbers w:val="0"/>
              <w:snapToGrid w:val="0"/>
              <w:spacing w:before="0" w:beforeAutospacing="0" w:after="0" w:afterAutospacing="0"/>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数据挖掘案例选讲</w:t>
            </w:r>
          </w:p>
        </w:tc>
        <w:tc>
          <w:tcPr>
            <w:tcW w:w="72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5"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6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蒋  芸</w:t>
            </w:r>
          </w:p>
        </w:tc>
        <w:tc>
          <w:tcPr>
            <w:tcW w:w="632"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2" w:hRule="exact"/>
        </w:trPr>
        <w:tc>
          <w:tcPr>
            <w:tcW w:w="426"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63"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22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Z0164009</w:t>
            </w:r>
          </w:p>
        </w:tc>
        <w:tc>
          <w:tcPr>
            <w:tcW w:w="2160" w:type="dxa"/>
            <w:gridSpan w:val="2"/>
            <w:tcBorders>
              <w:tl2br w:val="nil"/>
              <w:tr2bl w:val="nil"/>
            </w:tcBorders>
            <w:vAlign w:val="center"/>
          </w:tcPr>
          <w:p>
            <w:pPr>
              <w:keepNext w:val="0"/>
              <w:keepLines w:val="0"/>
              <w:suppressLineNumbers w:val="0"/>
              <w:snapToGrid w:val="0"/>
              <w:spacing w:before="0" w:beforeAutospacing="0" w:after="0" w:afterAutospacing="0"/>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神经网络应用实践</w:t>
            </w:r>
          </w:p>
        </w:tc>
        <w:tc>
          <w:tcPr>
            <w:tcW w:w="72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5"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6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蔺想红</w:t>
            </w:r>
          </w:p>
        </w:tc>
        <w:tc>
          <w:tcPr>
            <w:tcW w:w="632"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2" w:hRule="exact"/>
        </w:trPr>
        <w:tc>
          <w:tcPr>
            <w:tcW w:w="426"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63"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22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Z0164010</w:t>
            </w:r>
          </w:p>
        </w:tc>
        <w:tc>
          <w:tcPr>
            <w:tcW w:w="2160" w:type="dxa"/>
            <w:gridSpan w:val="2"/>
            <w:tcBorders>
              <w:tl2br w:val="nil"/>
              <w:tr2bl w:val="nil"/>
            </w:tcBorders>
            <w:vAlign w:val="center"/>
          </w:tcPr>
          <w:p>
            <w:pPr>
              <w:keepNext w:val="0"/>
              <w:keepLines w:val="0"/>
              <w:suppressLineNumbers w:val="0"/>
              <w:snapToGrid w:val="0"/>
              <w:spacing w:before="0" w:beforeAutospacing="0" w:after="0" w:afterAutospacing="0"/>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数字图像处理</w:t>
            </w:r>
          </w:p>
        </w:tc>
        <w:tc>
          <w:tcPr>
            <w:tcW w:w="72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15"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6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任小康 齐永峰</w:t>
            </w:r>
          </w:p>
        </w:tc>
        <w:tc>
          <w:tcPr>
            <w:tcW w:w="632"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2" w:hRule="exact"/>
        </w:trPr>
        <w:tc>
          <w:tcPr>
            <w:tcW w:w="426"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63"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229"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Z0164011</w:t>
            </w:r>
          </w:p>
        </w:tc>
        <w:tc>
          <w:tcPr>
            <w:tcW w:w="2160" w:type="dxa"/>
            <w:gridSpan w:val="2"/>
            <w:tcBorders>
              <w:tl2br w:val="nil"/>
              <w:tr2bl w:val="nil"/>
            </w:tcBorders>
            <w:vAlign w:val="center"/>
          </w:tcPr>
          <w:p>
            <w:pPr>
              <w:keepNext w:val="0"/>
              <w:keepLines w:val="0"/>
              <w:suppressLineNumbers w:val="0"/>
              <w:snapToGrid w:val="0"/>
              <w:spacing w:before="0" w:beforeAutospacing="0" w:after="0" w:afterAutospacing="0"/>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自然语言处理</w:t>
            </w:r>
          </w:p>
        </w:tc>
        <w:tc>
          <w:tcPr>
            <w:tcW w:w="72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5"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6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张志昌</w:t>
            </w:r>
          </w:p>
        </w:tc>
        <w:tc>
          <w:tcPr>
            <w:tcW w:w="632"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7" w:hRule="exact"/>
        </w:trPr>
        <w:tc>
          <w:tcPr>
            <w:tcW w:w="426"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63"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229"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Z0164012</w:t>
            </w:r>
          </w:p>
        </w:tc>
        <w:tc>
          <w:tcPr>
            <w:tcW w:w="2160" w:type="dxa"/>
            <w:gridSpan w:val="2"/>
            <w:tcBorders>
              <w:tl2br w:val="nil"/>
              <w:tr2bl w:val="nil"/>
            </w:tcBorders>
            <w:vAlign w:val="center"/>
          </w:tcPr>
          <w:p>
            <w:pPr>
              <w:keepNext w:val="0"/>
              <w:keepLines w:val="0"/>
              <w:suppressLineNumbers w:val="0"/>
              <w:snapToGrid w:val="0"/>
              <w:spacing w:before="0" w:beforeAutospacing="0" w:after="0" w:afterAutospacing="0"/>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社会计算案例</w:t>
            </w:r>
          </w:p>
        </w:tc>
        <w:tc>
          <w:tcPr>
            <w:tcW w:w="72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5"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6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  勇</w:t>
            </w:r>
          </w:p>
        </w:tc>
        <w:tc>
          <w:tcPr>
            <w:tcW w:w="632"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727" w:hRule="exact"/>
        </w:trPr>
        <w:tc>
          <w:tcPr>
            <w:tcW w:w="426" w:type="dxa"/>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6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公共</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选修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12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Z0006000</w:t>
            </w:r>
          </w:p>
        </w:tc>
        <w:tc>
          <w:tcPr>
            <w:tcW w:w="2160" w:type="dxa"/>
            <w:gridSpan w:val="2"/>
            <w:tcBorders>
              <w:tl2br w:val="nil"/>
              <w:tr2bl w:val="nil"/>
            </w:tcBorders>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荣誉课程</w:t>
            </w:r>
          </w:p>
        </w:tc>
        <w:tc>
          <w:tcPr>
            <w:tcW w:w="72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1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63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6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研究生院</w:t>
            </w:r>
          </w:p>
        </w:tc>
        <w:tc>
          <w:tcPr>
            <w:tcW w:w="63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2" w:hRule="exact"/>
        </w:trPr>
        <w:tc>
          <w:tcPr>
            <w:tcW w:w="1189" w:type="dxa"/>
            <w:gridSpan w:val="2"/>
            <w:vMerge w:val="restart"/>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其他</w:t>
            </w:r>
          </w:p>
          <w:p>
            <w:pPr>
              <w:keepNext w:val="0"/>
              <w:keepLines w:val="0"/>
              <w:suppressLineNumbers w:val="0"/>
              <w:snapToGrid w:val="0"/>
              <w:spacing w:before="0" w:beforeAutospacing="0" w:after="0" w:afterAutospacing="0"/>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培养</w:t>
            </w:r>
          </w:p>
          <w:p>
            <w:pPr>
              <w:keepNext w:val="0"/>
              <w:keepLines w:val="0"/>
              <w:suppressLineNumbers w:val="0"/>
              <w:snapToGrid w:val="0"/>
              <w:spacing w:before="0" w:beforeAutospacing="0" w:after="0" w:afterAutospacing="0"/>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环节</w:t>
            </w:r>
          </w:p>
        </w:tc>
        <w:tc>
          <w:tcPr>
            <w:tcW w:w="8184" w:type="dxa"/>
            <w:gridSpan w:val="9"/>
            <w:tcBorders>
              <w:tl2br w:val="nil"/>
              <w:tr2bl w:val="nil"/>
            </w:tcBorders>
            <w:vAlign w:val="center"/>
          </w:tcPr>
          <w:p>
            <w:pPr>
              <w:keepNext w:val="0"/>
              <w:keepLines w:val="0"/>
              <w:suppressLineNumbers w:val="0"/>
              <w:snapToGrid w:val="0"/>
              <w:spacing w:before="0" w:beforeAutospacing="0" w:after="0" w:afterAutospacing="0"/>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选听学科前沿系列讲座（不少于10次），1学分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2" w:hRule="exact"/>
        </w:trPr>
        <w:tc>
          <w:tcPr>
            <w:tcW w:w="1189" w:type="dxa"/>
            <w:gridSpan w:val="2"/>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8184" w:type="dxa"/>
            <w:gridSpan w:val="9"/>
            <w:tcBorders>
              <w:tl2br w:val="nil"/>
              <w:tr2bl w:val="nil"/>
            </w:tcBorders>
            <w:vAlign w:val="center"/>
          </w:tcPr>
          <w:p>
            <w:pPr>
              <w:keepNext w:val="0"/>
              <w:keepLines w:val="0"/>
              <w:suppressLineNumbers w:val="0"/>
              <w:snapToGrid w:val="0"/>
              <w:spacing w:before="0" w:beforeAutospacing="0" w:after="0" w:afterAutospacing="0"/>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专业实践6学分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2" w:hRule="exact"/>
        </w:trPr>
        <w:tc>
          <w:tcPr>
            <w:tcW w:w="1189" w:type="dxa"/>
            <w:gridSpan w:val="2"/>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总学分</w:t>
            </w:r>
          </w:p>
        </w:tc>
        <w:tc>
          <w:tcPr>
            <w:tcW w:w="8184" w:type="dxa"/>
            <w:gridSpan w:val="9"/>
            <w:tcBorders>
              <w:tl2br w:val="nil"/>
              <w:tr2bl w:val="nil"/>
            </w:tcBorders>
            <w:vAlign w:val="center"/>
          </w:tcPr>
          <w:p>
            <w:pPr>
              <w:keepNext w:val="0"/>
              <w:keepLines w:val="0"/>
              <w:suppressLineNumbers w:val="0"/>
              <w:snapToGrid w:val="0"/>
              <w:spacing w:before="0" w:beforeAutospacing="0" w:after="0" w:afterAutospacing="0"/>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不低于35学分</w:t>
            </w:r>
          </w:p>
        </w:tc>
      </w:tr>
    </w:tbl>
    <w:p>
      <w:pPr>
        <w:spacing w:before="120" w:beforeLines="50" w:line="560" w:lineRule="exact"/>
        <w:rPr>
          <w:rFonts w:ascii="黑体" w:hAnsi="黑体" w:eastAsia="黑体" w:cs="黑体"/>
          <w:b/>
          <w:bCs/>
          <w:color w:val="000000" w:themeColor="text1"/>
          <w:sz w:val="32"/>
          <w:szCs w:val="32"/>
          <w14:textFill>
            <w14:solidFill>
              <w14:schemeClr w14:val="tx1"/>
            </w14:solidFill>
          </w14:textFill>
        </w:rPr>
        <w:sectPr>
          <w:headerReference r:id="rId8" w:type="default"/>
          <w:pgSz w:w="11906" w:h="16838"/>
          <w:pgMar w:top="1701" w:right="1474" w:bottom="1418" w:left="1418" w:header="1191" w:footer="1021" w:gutter="0"/>
          <w:pgNumType w:fmt="decimal"/>
          <w:cols w:space="0" w:num="1"/>
          <w:docGrid w:linePitch="316" w:charSpace="0"/>
        </w:sectPr>
      </w:pPr>
    </w:p>
    <w:p>
      <w:pPr>
        <w:pStyle w:val="2"/>
        <w:spacing w:before="120" w:after="120"/>
        <w:rPr>
          <w:color w:val="000000" w:themeColor="text1"/>
          <w14:textFill>
            <w14:solidFill>
              <w14:schemeClr w14:val="tx1"/>
            </w14:solidFill>
          </w14:textFill>
        </w:rPr>
        <w:sectPr>
          <w:type w:val="continuous"/>
          <w:pgSz w:w="11906" w:h="16838"/>
          <w:pgMar w:top="1701" w:right="1474" w:bottom="1418" w:left="1418" w:header="1191" w:footer="1021" w:gutter="0"/>
          <w:pgNumType w:fmt="decimal"/>
          <w:cols w:space="425" w:num="1"/>
          <w:docGrid w:linePitch="312" w:charSpace="0"/>
        </w:sectPr>
      </w:pPr>
      <w:bookmarkStart w:id="32" w:name="_Toc27364"/>
      <w:bookmarkStart w:id="33" w:name="_Toc516556695"/>
      <w:bookmarkStart w:id="34" w:name="_Toc2744"/>
      <w:bookmarkStart w:id="35" w:name="_Toc16377"/>
      <w:bookmarkStart w:id="36" w:name="_Toc30097"/>
      <w:bookmarkStart w:id="37" w:name="_Toc30281"/>
    </w:p>
    <w:p>
      <w:pPr>
        <w:pStyle w:val="2"/>
        <w:spacing w:before="120"/>
        <w:rPr>
          <w:color w:val="000000" w:themeColor="text1"/>
          <w14:textFill>
            <w14:solidFill>
              <w14:schemeClr w14:val="tx1"/>
            </w14:solidFill>
          </w14:textFill>
        </w:rPr>
      </w:pPr>
      <w:bookmarkStart w:id="38" w:name="_Toc19037"/>
      <w:bookmarkStart w:id="39" w:name="_Toc527397071"/>
      <w:bookmarkStart w:id="40" w:name="_Toc5963"/>
      <w:r>
        <w:rPr>
          <w:rFonts w:hint="eastAsia"/>
          <w:color w:val="000000" w:themeColor="text1"/>
          <w14:textFill>
            <w14:solidFill>
              <w14:schemeClr w14:val="tx1"/>
            </w14:solidFill>
          </w14:textFill>
        </w:rPr>
        <w:t>软件工程专业学位硕士研究生培养方案</w:t>
      </w:r>
      <w:bookmarkEnd w:id="32"/>
      <w:bookmarkEnd w:id="33"/>
      <w:bookmarkEnd w:id="34"/>
      <w:bookmarkEnd w:id="35"/>
      <w:bookmarkEnd w:id="36"/>
      <w:bookmarkEnd w:id="37"/>
      <w:bookmarkEnd w:id="38"/>
      <w:bookmarkEnd w:id="39"/>
      <w:bookmarkEnd w:id="40"/>
    </w:p>
    <w:p>
      <w:pPr>
        <w:spacing w:after="240" w:afterLines="100" w:line="520" w:lineRule="exact"/>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 085212)</w:t>
      </w:r>
    </w:p>
    <w:p>
      <w:pPr>
        <w:spacing w:line="47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一、学科概况</w:t>
      </w:r>
    </w:p>
    <w:p>
      <w:pPr>
        <w:widowControl/>
        <w:spacing w:line="47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西北师范大学计算机专业创建于1983年，为甘肃省高校中最早建立的计算机专业。2002年，在计算机科学与技术专业下，设立了软件工程方向。2011年，我校获得软件工程硕士一级授权点，现已培养了本学科硕士研究生46名。2012年，软件工程被评为甘肃省重点学科。2016年，软件工程专业获批为甘肃省创新创业教育改革试点专业。</w:t>
      </w:r>
    </w:p>
    <w:p>
      <w:pPr>
        <w:widowControl/>
        <w:spacing w:line="47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本学科现有专任教师30人，其中教授7人、副教授15人，博导1人、硕导14人，40%的教师具有博士学位，队伍结构合理。获省部级科技奖励7项、各类教学成果9项。</w:t>
      </w:r>
    </w:p>
    <w:p>
      <w:pPr>
        <w:widowControl/>
        <w:spacing w:line="47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近五年承担各类项目57项，其中省部级以上的项目23项，项目总经费899.47万元；发表高水平论文140余篇；出版教材专著3部；授权专利和软件著作权25件；骨干教师积极参与学术交流，累计参加各类学术会议80余人次，其中国际会议50人次。</w:t>
      </w:r>
    </w:p>
    <w:p>
      <w:pPr>
        <w:widowControl/>
        <w:spacing w:line="47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学科始终以培养专业基础实、实践能力强、人文素养高、管理能力优的复合型软件工程人才为目标，围绕学科发展和地方经济社会需求，形成了软件工程理论与方法、软件服务工程以及智能计算与软件三个优势突出、特色鲜明的学科方向。</w:t>
      </w:r>
    </w:p>
    <w:p>
      <w:pPr>
        <w:spacing w:line="470" w:lineRule="exact"/>
        <w:ind w:firstLine="480" w:firstLineChars="200"/>
        <w:rPr>
          <w:rFonts w:ascii="黑体" w:hAnsi="宋体" w:eastAsia="黑体" w:cs="宋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二、培养目标</w:t>
      </w:r>
      <w:r>
        <w:rPr>
          <w:rFonts w:hint="eastAsia" w:ascii="黑体" w:hAnsi="宋体" w:cs="宋体"/>
          <w:color w:val="000000" w:themeColor="text1"/>
          <w:sz w:val="24"/>
          <w14:textFill>
            <w14:solidFill>
              <w14:schemeClr w14:val="tx1"/>
            </w14:solidFill>
          </w14:textFill>
        </w:rPr>
        <w:t></w:t>
      </w:r>
    </w:p>
    <w:p>
      <w:pPr>
        <w:widowControl/>
        <w:spacing w:line="47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本学位点以西部经济社会发展需求为导向，以软件工程应用与创新为驱动，培养理论基础实、实践能力强、人文素养高、创新能力突出的应用型、复合型高层次工程技术和工程管理人才。具体要求为：</w:t>
      </w:r>
    </w:p>
    <w:p>
      <w:pPr>
        <w:widowControl/>
        <w:spacing w:line="47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（1）拥护中国共产党的领导，热爱祖国，遵纪守法，具有服务国家和人民的高度社会责任感、良好的职业道德和创业精神、科学严谨和求真务实的学习态度和工作作风，身心健康。</w:t>
      </w:r>
    </w:p>
    <w:p>
      <w:pPr>
        <w:widowControl/>
        <w:spacing w:line="47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（2）培养全面掌握软件工程的理论基础和先进技术，能够独立从事软件理论、架构、安全、质量评价和开发方法等方面的科学研究，可从事软件理论和工程实践的高级软件研究人才。</w:t>
      </w:r>
    </w:p>
    <w:p>
      <w:pPr>
        <w:widowControl/>
        <w:spacing w:line="47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培养具有综合应用软件理论和软件专业技能，能够以理论为指导，科学选择和应用本领域中的先进技术和工程方法，通过技术创新，解决社会经济各个行业和领域问题的实际问题，具有研制开发新产品、新技术能力的创新型软件工程技术人才。</w:t>
      </w:r>
    </w:p>
    <w:p>
      <w:pPr>
        <w:widowControl/>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培养能够适应软件理论发展和技术革新，能够熟练应用软件工具和方法进行业务流程梳理，掌握软件开发过程和项目管理，可组织一般软件工程开发项目，能综合运用现代科技成果创造性解决特定行业中的实际问题，具有创新性、系统性的高级软件项目工程管理人才。</w:t>
      </w:r>
    </w:p>
    <w:p>
      <w:pPr>
        <w:widowControl/>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（5）掌握一门外国语。</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三、培养方式</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用系统课程学习、工程实践和学位论文相结合的培养方式。课程学习采用集中授课和导师辅导下的自主学习完成；专业实践要求学生直接参与计算机技术相关的工程项目实践，完成必要的技术方案设计、系统开发、项目管理等工作，并在所取得的工程实践成果基础上完成学位论文的撰写。学位论文可以是研究论文或技术报告，以及相关的工作成果。</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专业实践可采用集中实践和分段实践相结合的方式。具有2年及以上企业工作经历的研究生专业实践时间应不少于6个月，不具有2年企业工作经历的研究生专业实践时间不少于1年。非全日制研究生专业实践可结合工作岗位任务开展。学校聘请具有丰富实践和教学指导经验的企业资深技术或管理人员参与课程教学，并对学生的工程实践进行联合指导。</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积极开展校企联合培养，加强研究生联合培养基地建设，充分调动企业积极性，吸收企业优质教育资源参与研究生教育体系，发挥企业在人才培养中的重要作用，推动产学结合、协同育人，提高校企联合培养质量。</w:t>
      </w:r>
    </w:p>
    <w:p>
      <w:pPr>
        <w:spacing w:line="480" w:lineRule="exact"/>
        <w:ind w:firstLine="480" w:firstLineChars="200"/>
        <w:rPr>
          <w:rFonts w:hAnsi="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采用导师负责与集体培养相结合</w:t>
      </w:r>
      <w:r>
        <w:rPr>
          <w:rFonts w:hint="eastAsia" w:hAnsi="宋体"/>
          <w:color w:val="000000" w:themeColor="text1"/>
          <w:sz w:val="24"/>
          <w14:textFill>
            <w14:solidFill>
              <w14:schemeClr w14:val="tx1"/>
            </w14:solidFill>
          </w14:textFill>
        </w:rPr>
        <w:t>的培养方式，注重发挥导师组的作用。加强对工程类硕士专业学位研究生培养全过程的指导。重点夯实理论基础，拓宽培养口径，扩大知识面，培养严谨的科学作风和独立从事软件开发设计的能力，引导和促进硕士研究生的自主和个性化发展。导师组应有来自培养单位具有较高学术水平和丰富指导经验的教师，以及来自企业具有丰富工程实践经验的专家。</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研究生学习期间要在导师的指导下完成一定量的专业论文选读。</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四、学制及学习年限</w:t>
      </w:r>
    </w:p>
    <w:p>
      <w:pPr>
        <w:widowControl/>
        <w:adjustRightInd w:val="0"/>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软件工程专业硕士研究生基本学制3年。学业优秀、科研成果突出的硕士生，可申请提前毕业，提前期一般不超过1年。最长学习年限5年。</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五、研究方向</w:t>
      </w:r>
    </w:p>
    <w:p>
      <w:pPr>
        <w:widowControl/>
        <w:spacing w:line="480" w:lineRule="exact"/>
        <w:ind w:firstLine="480" w:firstLineChars="20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可信软件理论与方法</w:t>
      </w:r>
    </w:p>
    <w:p>
      <w:pPr>
        <w:widowControl/>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2.智能软件服务工程</w:t>
      </w:r>
    </w:p>
    <w:p>
      <w:pPr>
        <w:widowControl/>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3.教育软件与技术</w:t>
      </w:r>
    </w:p>
    <w:p>
      <w:pPr>
        <w:widowControl/>
        <w:adjustRightInd w:val="0"/>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六、学分要求</w:t>
      </w:r>
      <w:r>
        <w:rPr>
          <w:rFonts w:hint="eastAsia" w:ascii="宋体" w:hAnsi="宋体" w:eastAsia="宋体" w:cs="宋体"/>
          <w:color w:val="000000" w:themeColor="text1"/>
          <w:kern w:val="0"/>
          <w:sz w:val="24"/>
          <w14:textFill>
            <w14:solidFill>
              <w14:schemeClr w14:val="tx1"/>
            </w14:solidFill>
          </w14:textFill>
        </w:rPr>
        <w:t xml:space="preserve"> </w:t>
      </w:r>
    </w:p>
    <w:p>
      <w:pPr>
        <w:widowControl/>
        <w:adjustRightInd w:val="0"/>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软件工程专业硕士研究生要求</w:t>
      </w:r>
      <w:r>
        <w:rPr>
          <w:rFonts w:hint="eastAsia" w:ascii="宋体" w:hAnsi="宋体" w:cs="宋体"/>
          <w:color w:val="000000" w:themeColor="text1"/>
          <w:kern w:val="0"/>
          <w:sz w:val="24"/>
          <w14:textFill>
            <w14:solidFill>
              <w14:schemeClr w14:val="tx1"/>
            </w14:solidFill>
          </w14:textFill>
        </w:rPr>
        <w:t>至少修满35学分，其中，课程学习28学分（其中公共必修课5学分，公共选修课1学分，专业基础</w:t>
      </w:r>
      <w:r>
        <w:rPr>
          <w:rFonts w:hint="eastAsia" w:ascii="宋体" w:hAnsi="宋体" w:eastAsia="宋体" w:cs="宋体"/>
          <w:color w:val="000000" w:themeColor="text1"/>
          <w:sz w:val="24"/>
          <w14:textFill>
            <w14:solidFill>
              <w14:schemeClr w14:val="tx1"/>
            </w14:solidFill>
          </w14:textFill>
        </w:rPr>
        <w:t>课14学分，专业必修课3学分，专业选修课不低于5学分）</w:t>
      </w:r>
      <w:r>
        <w:rPr>
          <w:rFonts w:hint="eastAsia" w:ascii="宋体" w:hAnsi="宋体" w:eastAsia="宋体" w:cs="宋体"/>
          <w:color w:val="000000" w:themeColor="text1"/>
          <w:kern w:val="0"/>
          <w:sz w:val="24"/>
          <w14:textFill>
            <w14:solidFill>
              <w14:schemeClr w14:val="tx1"/>
            </w14:solidFill>
          </w14:textFill>
        </w:rPr>
        <w:t>，实践环节7学分。</w:t>
      </w:r>
    </w:p>
    <w:p>
      <w:pPr>
        <w:spacing w:line="480" w:lineRule="exact"/>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 xml:space="preserve">    七、课程设置、教学计划（</w:t>
      </w:r>
      <w:r>
        <w:rPr>
          <w:rFonts w:hint="eastAsia" w:ascii="宋体" w:hAnsi="宋体" w:eastAsia="宋体" w:cs="宋体"/>
          <w:color w:val="000000" w:themeColor="text1"/>
          <w:sz w:val="24"/>
          <w14:textFill>
            <w14:solidFill>
              <w14:schemeClr w14:val="tx1"/>
            </w14:solidFill>
          </w14:textFill>
        </w:rPr>
        <w:t>具体见课程设置与教学计划表</w:t>
      </w:r>
      <w:r>
        <w:rPr>
          <w:rFonts w:hint="eastAsia" w:ascii="黑体" w:eastAsia="黑体"/>
          <w:color w:val="000000" w:themeColor="text1"/>
          <w:sz w:val="24"/>
          <w14:textFill>
            <w14:solidFill>
              <w14:schemeClr w14:val="tx1"/>
            </w14:solidFill>
          </w14:textFill>
        </w:rPr>
        <w:t>）</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八、专业实践</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专业实践的内容包括：第一，在校内参加软件工程专业的教学实践，包括相关专业本科生的教学实验课或专业理论课的辅助教学工作。第二，参加校内科研项目的调研、实验实施、研究结果讨论、研究进展报告等科研工作。第三，参加校外实践，根据研究方向特点到相关企事业单位从事工程技术的开发和管理工作。</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院对专业实践实行全过程的管理和服务。为确保专业实践教学质量，研究生要提交实践学习计划，撰写实践学习中期报告和实践学习总结报告，由校内导师进行考核。工程实践结束后提交“工程实践总结报告”和填写“研究生专业实践考核表”。实践活动为申请学位的必备环节，不得免修。不参加专业实践或未通过专业实践考核的，不得申请毕业和学位论文答辩。</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九、学位论文要求</w:t>
      </w:r>
    </w:p>
    <w:p>
      <w:pPr>
        <w:widowControl/>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硕士研究生的学位(毕业)论文应在导师的指导下由研究生独立完成，具备相应的技术要求和较充足的工作量，体现作者综合运用科学理论、方法和技术手段解决工程技术问题的能力，具有先进性、实用性，取得了较好的成效。学位论文研究工作一般应与专业实践相结合，时间不少于1年。论文可以采用产品研发、工程规划、工程设计、应用研究、工程/项目管理、调研报告、科学研究等多种形式。学位论文工作一般包括以下几个主要环节：论文选题、开题报告、中期考核、论文预答辩、论文评阅与答辩等。</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1.学位论文选题</w:t>
      </w:r>
    </w:p>
    <w:p>
      <w:pPr>
        <w:pStyle w:val="9"/>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学位论文选题应来源于工程实际或者具有明确的工程应用背景。</w:t>
      </w:r>
    </w:p>
    <w:p>
      <w:pPr>
        <w:pStyle w:val="9"/>
        <w:spacing w:line="4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2.论文开题报告</w:t>
      </w:r>
    </w:p>
    <w:p>
      <w:pPr>
        <w:pStyle w:val="9"/>
        <w:spacing w:line="480" w:lineRule="exact"/>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硕士生一般应于</w:t>
      </w:r>
      <w:r>
        <w:rPr>
          <w:rFonts w:hint="eastAsia" w:ascii="宋体" w:hAnsi="宋体" w:eastAsia="宋体" w:cs="宋体"/>
          <w:color w:val="000000" w:themeColor="text1"/>
          <w:sz w:val="24"/>
          <w14:textFill>
            <w14:solidFill>
              <w14:schemeClr w14:val="tx1"/>
            </w14:solidFill>
          </w14:textFill>
        </w:rPr>
        <w:t>第三学期末或第四学期初</w:t>
      </w:r>
      <w:r>
        <w:rPr>
          <w:rFonts w:hint="eastAsia" w:ascii="宋体" w:hAnsi="宋体" w:eastAsia="宋体" w:cs="宋体"/>
          <w:color w:val="000000" w:themeColor="text1"/>
          <w:sz w:val="24"/>
          <w:szCs w:val="24"/>
          <w14:textFill>
            <w14:solidFill>
              <w14:schemeClr w14:val="tx1"/>
            </w14:solidFill>
          </w14:textFill>
        </w:rPr>
        <w:t>完成开题报告。开题报告的审查应重点考查硕士生的文献收集、整理、综述能力和研究设计能力。</w:t>
      </w:r>
    </w:p>
    <w:p>
      <w:pPr>
        <w:pStyle w:val="9"/>
        <w:spacing w:line="4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3.论文评审与答辩</w:t>
      </w:r>
    </w:p>
    <w:p>
      <w:pPr>
        <w:pStyle w:val="9"/>
        <w:spacing w:line="480" w:lineRule="exact"/>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硕士生学位论文必须由导师认可，并经过预答辩和论文相似性检测系统检测后进行评审。论文须有2位本领域或相关领域的专家评阅。论文评审应审核：论文作者掌握本领域坚实的基础理论和系统的专业知识的情况；综合运用科学理论、方法和技术手段解决工程技术问题的能力；论文工作的技术难度和工作量；解决工程技术问题的新思想、新方法和新进展；新工艺、新技术和新设计的先进性和实用性；创造的经济效益和社会效益等方面。</w:t>
      </w:r>
    </w:p>
    <w:p>
      <w:pPr>
        <w:pStyle w:val="9"/>
        <w:spacing w:line="480" w:lineRule="exact"/>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研究生完成培养方案中规定的所有环节，获得培养方案规定的学分，成绩合格，方可申请论文答辩。答辩委员会须由3-5位本领域或相关领域的专家组成。论文答辩应从论文选题与综述、研究设计、论文的逻辑性和规范性、工作量等方面重点考查论文是否使硕士生受到了系统、完整的研究训练。</w:t>
      </w:r>
    </w:p>
    <w:p>
      <w:pPr>
        <w:pStyle w:val="9"/>
        <w:spacing w:line="480" w:lineRule="exact"/>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学位论文评阅和答辩应有相关的企业专家参加。</w:t>
      </w:r>
    </w:p>
    <w:p>
      <w:pPr>
        <w:pStyle w:val="9"/>
        <w:spacing w:line="480" w:lineRule="exact"/>
        <w:ind w:firstLine="480"/>
        <w:rPr>
          <w:rFonts w:ascii="宋体" w:hAnsi="宋体"/>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论文答辩未通过者，应修改论文。答辩的具体要求详见按照《西北师范大学研究生学位(毕业)论文工作暂行规定》的要求执行。</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十、学位授予</w:t>
      </w:r>
    </w:p>
    <w:p>
      <w:pPr>
        <w:widowControl/>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修满规定学分，并通过学位论文答辩者，经学校学位评定委员会审核批准后，授予相应工程类硕士专业学位。</w:t>
      </w:r>
    </w:p>
    <w:p>
      <w:pPr>
        <w:widowControl/>
        <w:spacing w:line="480" w:lineRule="exact"/>
        <w:ind w:firstLine="480" w:firstLineChars="200"/>
        <w:rPr>
          <w:rFonts w:ascii="宋体" w:hAnsi="宋体" w:cs="宋体"/>
          <w:color w:val="000000" w:themeColor="text1"/>
          <w:kern w:val="0"/>
          <w:sz w:val="24"/>
          <w14:textFill>
            <w14:solidFill>
              <w14:schemeClr w14:val="tx1"/>
            </w14:solidFill>
          </w14:textFill>
        </w:rPr>
      </w:pPr>
    </w:p>
    <w:p>
      <w:pPr>
        <w:autoSpaceDE w:val="0"/>
        <w:autoSpaceDN w:val="0"/>
        <w:adjustRightInd w:val="0"/>
        <w:spacing w:line="480" w:lineRule="exact"/>
        <w:ind w:firstLine="480" w:firstLineChars="200"/>
        <w:rPr>
          <w:rFonts w:ascii="宋体" w:hAnsi="宋体"/>
          <w:bCs/>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附件：软件工程专业学位硕士研究生课程设置与教学计划表 </w:t>
      </w:r>
      <w:r>
        <w:rPr>
          <w:rFonts w:ascii="楷体" w:eastAsia="楷体" w:cs="楷体"/>
          <w:color w:val="000000" w:themeColor="text1"/>
          <w:kern w:val="0"/>
          <w:sz w:val="24"/>
          <w14:textFill>
            <w14:solidFill>
              <w14:schemeClr w14:val="tx1"/>
            </w14:solidFill>
          </w14:textFill>
        </w:rPr>
        <w:br w:type="page"/>
      </w:r>
      <w:r>
        <w:rPr>
          <w:rFonts w:hint="eastAsia" w:ascii="宋体" w:hAnsi="宋体" w:eastAsia="宋体" w:cs="宋体"/>
          <w:color w:val="000000" w:themeColor="text1"/>
          <w:sz w:val="24"/>
          <w14:textFill>
            <w14:solidFill>
              <w14:schemeClr w14:val="tx1"/>
            </w14:solidFill>
          </w14:textFill>
        </w:rPr>
        <w:t>附件：</w:t>
      </w:r>
    </w:p>
    <w:p>
      <w:pPr>
        <w:spacing w:after="72" w:afterLines="30" w:line="520" w:lineRule="exact"/>
        <w:jc w:val="center"/>
        <w:rPr>
          <w:rFonts w:ascii="黑体" w:hAnsi="Calibri" w:eastAsia="黑体"/>
          <w:color w:val="000000" w:themeColor="text1"/>
          <w:sz w:val="32"/>
          <w:szCs w:val="32"/>
          <w14:textFill>
            <w14:solidFill>
              <w14:schemeClr w14:val="tx1"/>
            </w14:solidFill>
          </w14:textFill>
        </w:rPr>
      </w:pPr>
      <w:r>
        <w:rPr>
          <w:rFonts w:hint="eastAsia" w:ascii="黑体" w:hAnsi="Calibri" w:eastAsia="黑体"/>
          <w:color w:val="000000" w:themeColor="text1"/>
          <w:sz w:val="32"/>
          <w:szCs w:val="32"/>
          <w14:textFill>
            <w14:solidFill>
              <w14:schemeClr w14:val="tx1"/>
            </w14:solidFill>
          </w14:textFill>
        </w:rPr>
        <w:t>软件工程专业学位硕士研究生课程设置与教学计划表</w:t>
      </w:r>
    </w:p>
    <w:tbl>
      <w:tblPr>
        <w:tblStyle w:val="7"/>
        <w:tblW w:w="9404" w:type="dxa"/>
        <w:jc w:val="center"/>
        <w:tblInd w:w="98"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427"/>
        <w:gridCol w:w="718"/>
        <w:gridCol w:w="1009"/>
        <w:gridCol w:w="1741"/>
        <w:gridCol w:w="509"/>
        <w:gridCol w:w="804"/>
        <w:gridCol w:w="655"/>
        <w:gridCol w:w="600"/>
        <w:gridCol w:w="616"/>
        <w:gridCol w:w="1639"/>
        <w:gridCol w:w="686"/>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0" w:hRule="atLeast"/>
          <w:jc w:val="center"/>
        </w:trPr>
        <w:tc>
          <w:tcPr>
            <w:tcW w:w="1145"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类别</w:t>
            </w:r>
          </w:p>
        </w:tc>
        <w:tc>
          <w:tcPr>
            <w:tcW w:w="100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课程代码</w:t>
            </w:r>
          </w:p>
        </w:tc>
        <w:tc>
          <w:tcPr>
            <w:tcW w:w="2250"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课程名称</w:t>
            </w:r>
          </w:p>
        </w:tc>
        <w:tc>
          <w:tcPr>
            <w:tcW w:w="804"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开课</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学期</w:t>
            </w: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周</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学时</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总</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学时</w:t>
            </w:r>
          </w:p>
        </w:tc>
        <w:tc>
          <w:tcPr>
            <w:tcW w:w="61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分</w:t>
            </w:r>
          </w:p>
        </w:tc>
        <w:tc>
          <w:tcPr>
            <w:tcW w:w="163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任课</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教师</w:t>
            </w:r>
          </w:p>
        </w:tc>
        <w:tc>
          <w:tcPr>
            <w:tcW w:w="68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考核</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27"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718"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必修</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0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Z0051001</w:t>
            </w:r>
          </w:p>
        </w:tc>
        <w:tc>
          <w:tcPr>
            <w:tcW w:w="2250"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804"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3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68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2" w:hRule="atLeast"/>
          <w:jc w:val="center"/>
        </w:trPr>
        <w:tc>
          <w:tcPr>
            <w:tcW w:w="42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1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00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Z0050003</w:t>
            </w:r>
          </w:p>
        </w:tc>
        <w:tc>
          <w:tcPr>
            <w:tcW w:w="2250"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自然辩证法概论</w:t>
            </w:r>
          </w:p>
        </w:tc>
        <w:tc>
          <w:tcPr>
            <w:tcW w:w="804"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1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3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68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7" w:hRule="atLeast"/>
          <w:jc w:val="center"/>
        </w:trPr>
        <w:tc>
          <w:tcPr>
            <w:tcW w:w="42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1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00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Z0101444</w:t>
            </w:r>
          </w:p>
        </w:tc>
        <w:tc>
          <w:tcPr>
            <w:tcW w:w="2250"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804"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61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4</w:t>
            </w:r>
          </w:p>
        </w:tc>
        <w:tc>
          <w:tcPr>
            <w:tcW w:w="163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68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7" w:hRule="atLeast"/>
          <w:jc w:val="center"/>
        </w:trPr>
        <w:tc>
          <w:tcPr>
            <w:tcW w:w="42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18"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基础</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0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Z0162001</w:t>
            </w:r>
          </w:p>
        </w:tc>
        <w:tc>
          <w:tcPr>
            <w:tcW w:w="1741"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组合数学</w:t>
            </w:r>
          </w:p>
        </w:tc>
        <w:tc>
          <w:tcPr>
            <w:tcW w:w="509"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选</w:t>
            </w:r>
          </w:p>
          <w:p>
            <w:pPr>
              <w:keepNext w:val="0"/>
              <w:keepLines w:val="0"/>
              <w:suppressLineNumbers w:val="0"/>
              <w:adjustRightInd w:val="0"/>
              <w:snapToGrid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p>
            <w:pPr>
              <w:keepNext w:val="0"/>
              <w:keepLines w:val="0"/>
              <w:suppressLineNumbers w:val="0"/>
              <w:adjustRightInd w:val="0"/>
              <w:snapToGrid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门</w:t>
            </w:r>
          </w:p>
        </w:tc>
        <w:tc>
          <w:tcPr>
            <w:tcW w:w="804"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3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赵学锋 陈祥恩</w:t>
            </w:r>
          </w:p>
        </w:tc>
        <w:tc>
          <w:tcPr>
            <w:tcW w:w="68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1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00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Z0162002</w:t>
            </w:r>
          </w:p>
        </w:tc>
        <w:tc>
          <w:tcPr>
            <w:tcW w:w="1741"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数理统计</w:t>
            </w:r>
          </w:p>
        </w:tc>
        <w:tc>
          <w:tcPr>
            <w:tcW w:w="509"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p>
        </w:tc>
        <w:tc>
          <w:tcPr>
            <w:tcW w:w="804"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3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赵学锋 陈祥恩</w:t>
            </w:r>
          </w:p>
        </w:tc>
        <w:tc>
          <w:tcPr>
            <w:tcW w:w="68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37" w:hRule="atLeast"/>
          <w:jc w:val="center"/>
        </w:trPr>
        <w:tc>
          <w:tcPr>
            <w:tcW w:w="42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1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00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Z0162006</w:t>
            </w:r>
          </w:p>
        </w:tc>
        <w:tc>
          <w:tcPr>
            <w:tcW w:w="2250"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面向对象技术</w:t>
            </w:r>
          </w:p>
        </w:tc>
        <w:tc>
          <w:tcPr>
            <w:tcW w:w="804"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3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蔺想红</w:t>
            </w:r>
          </w:p>
        </w:tc>
        <w:tc>
          <w:tcPr>
            <w:tcW w:w="68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37" w:hRule="atLeast"/>
          <w:jc w:val="center"/>
        </w:trPr>
        <w:tc>
          <w:tcPr>
            <w:tcW w:w="42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1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00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Z0162003</w:t>
            </w:r>
          </w:p>
        </w:tc>
        <w:tc>
          <w:tcPr>
            <w:tcW w:w="2250"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算法设计与分析</w:t>
            </w:r>
          </w:p>
        </w:tc>
        <w:tc>
          <w:tcPr>
            <w:tcW w:w="804"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3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代祖华</w:t>
            </w:r>
          </w:p>
        </w:tc>
        <w:tc>
          <w:tcPr>
            <w:tcW w:w="68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1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00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Z0162007</w:t>
            </w:r>
          </w:p>
        </w:tc>
        <w:tc>
          <w:tcPr>
            <w:tcW w:w="2250"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现代软件开发方法</w:t>
            </w:r>
          </w:p>
        </w:tc>
        <w:tc>
          <w:tcPr>
            <w:tcW w:w="804"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3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王昌龙</w:t>
            </w:r>
          </w:p>
        </w:tc>
        <w:tc>
          <w:tcPr>
            <w:tcW w:w="68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1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00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Z0162008</w:t>
            </w:r>
          </w:p>
        </w:tc>
        <w:tc>
          <w:tcPr>
            <w:tcW w:w="2250"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工程伦理</w:t>
            </w:r>
          </w:p>
        </w:tc>
        <w:tc>
          <w:tcPr>
            <w:tcW w:w="804"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3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陈旺虎</w:t>
            </w:r>
          </w:p>
        </w:tc>
        <w:tc>
          <w:tcPr>
            <w:tcW w:w="68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18"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必修</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0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Z0163005</w:t>
            </w:r>
          </w:p>
        </w:tc>
        <w:tc>
          <w:tcPr>
            <w:tcW w:w="2250"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密码学与网络安全</w:t>
            </w:r>
          </w:p>
        </w:tc>
        <w:tc>
          <w:tcPr>
            <w:tcW w:w="804"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3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曹素珍</w:t>
            </w:r>
          </w:p>
        </w:tc>
        <w:tc>
          <w:tcPr>
            <w:tcW w:w="68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1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00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Z0163001</w:t>
            </w:r>
          </w:p>
        </w:tc>
        <w:tc>
          <w:tcPr>
            <w:tcW w:w="2250"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机器学习</w:t>
            </w:r>
          </w:p>
        </w:tc>
        <w:tc>
          <w:tcPr>
            <w:tcW w:w="804"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3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马慧芳</w:t>
            </w:r>
          </w:p>
        </w:tc>
        <w:tc>
          <w:tcPr>
            <w:tcW w:w="68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1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00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Z0163004</w:t>
            </w:r>
          </w:p>
        </w:tc>
        <w:tc>
          <w:tcPr>
            <w:tcW w:w="2250"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教育数据处理与分析</w:t>
            </w:r>
          </w:p>
        </w:tc>
        <w:tc>
          <w:tcPr>
            <w:tcW w:w="804"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3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任小康</w:t>
            </w:r>
          </w:p>
        </w:tc>
        <w:tc>
          <w:tcPr>
            <w:tcW w:w="68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27"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 xml:space="preserve">  </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 xml:space="preserve">修 </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 xml:space="preserve"> </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718"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0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Z0164001</w:t>
            </w:r>
          </w:p>
        </w:tc>
        <w:tc>
          <w:tcPr>
            <w:tcW w:w="2250"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软件测试理论与实践</w:t>
            </w:r>
          </w:p>
        </w:tc>
        <w:tc>
          <w:tcPr>
            <w:tcW w:w="804"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3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贾俊杰</w:t>
            </w:r>
          </w:p>
        </w:tc>
        <w:tc>
          <w:tcPr>
            <w:tcW w:w="68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1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00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Z0164002</w:t>
            </w:r>
          </w:p>
        </w:tc>
        <w:tc>
          <w:tcPr>
            <w:tcW w:w="2250"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软件项目管理与质量评价</w:t>
            </w:r>
          </w:p>
        </w:tc>
        <w:tc>
          <w:tcPr>
            <w:tcW w:w="804"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3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强</w:t>
            </w:r>
          </w:p>
        </w:tc>
        <w:tc>
          <w:tcPr>
            <w:tcW w:w="68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1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00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Z0164003</w:t>
            </w:r>
          </w:p>
        </w:tc>
        <w:tc>
          <w:tcPr>
            <w:tcW w:w="2250"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复杂系统建模理论与方法</w:t>
            </w:r>
          </w:p>
        </w:tc>
        <w:tc>
          <w:tcPr>
            <w:tcW w:w="804"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3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杨得国</w:t>
            </w:r>
          </w:p>
        </w:tc>
        <w:tc>
          <w:tcPr>
            <w:tcW w:w="68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1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00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Z0164004</w:t>
            </w:r>
          </w:p>
        </w:tc>
        <w:tc>
          <w:tcPr>
            <w:tcW w:w="2250"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软件安全与云计算安全</w:t>
            </w:r>
          </w:p>
        </w:tc>
        <w:tc>
          <w:tcPr>
            <w:tcW w:w="804"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3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张玉磊</w:t>
            </w:r>
          </w:p>
        </w:tc>
        <w:tc>
          <w:tcPr>
            <w:tcW w:w="68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1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00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Z0164005</w:t>
            </w:r>
          </w:p>
        </w:tc>
        <w:tc>
          <w:tcPr>
            <w:tcW w:w="2250"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软件体系结构</w:t>
            </w:r>
          </w:p>
        </w:tc>
        <w:tc>
          <w:tcPr>
            <w:tcW w:w="804"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3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魏伟一</w:t>
            </w:r>
          </w:p>
        </w:tc>
        <w:tc>
          <w:tcPr>
            <w:tcW w:w="68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1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00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Z0164006</w:t>
            </w:r>
          </w:p>
        </w:tc>
        <w:tc>
          <w:tcPr>
            <w:tcW w:w="2250"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嵌入式系统开发</w:t>
            </w:r>
          </w:p>
        </w:tc>
        <w:tc>
          <w:tcPr>
            <w:tcW w:w="804"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3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王小牛</w:t>
            </w:r>
          </w:p>
        </w:tc>
        <w:tc>
          <w:tcPr>
            <w:tcW w:w="68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1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00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Z0164007</w:t>
            </w:r>
          </w:p>
        </w:tc>
        <w:tc>
          <w:tcPr>
            <w:tcW w:w="2250"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大数据处理技术</w:t>
            </w:r>
          </w:p>
        </w:tc>
        <w:tc>
          <w:tcPr>
            <w:tcW w:w="804"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3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张国治</w:t>
            </w:r>
          </w:p>
        </w:tc>
        <w:tc>
          <w:tcPr>
            <w:tcW w:w="68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1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00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Z0164008</w:t>
            </w:r>
          </w:p>
        </w:tc>
        <w:tc>
          <w:tcPr>
            <w:tcW w:w="2250"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数据挖掘案例选讲</w:t>
            </w:r>
          </w:p>
        </w:tc>
        <w:tc>
          <w:tcPr>
            <w:tcW w:w="804"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3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蒋  芸</w:t>
            </w:r>
          </w:p>
        </w:tc>
        <w:tc>
          <w:tcPr>
            <w:tcW w:w="68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1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00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Z0164009</w:t>
            </w:r>
          </w:p>
        </w:tc>
        <w:tc>
          <w:tcPr>
            <w:tcW w:w="2250"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神经网络应用实践</w:t>
            </w:r>
          </w:p>
        </w:tc>
        <w:tc>
          <w:tcPr>
            <w:tcW w:w="804"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3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蔺想红</w:t>
            </w:r>
          </w:p>
        </w:tc>
        <w:tc>
          <w:tcPr>
            <w:tcW w:w="68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1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0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Z0164010</w:t>
            </w:r>
          </w:p>
        </w:tc>
        <w:tc>
          <w:tcPr>
            <w:tcW w:w="2250"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数字图像处理</w:t>
            </w:r>
          </w:p>
        </w:tc>
        <w:tc>
          <w:tcPr>
            <w:tcW w:w="804"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3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任小康 齐永峰</w:t>
            </w:r>
          </w:p>
        </w:tc>
        <w:tc>
          <w:tcPr>
            <w:tcW w:w="68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1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0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Z0164011</w:t>
            </w:r>
          </w:p>
        </w:tc>
        <w:tc>
          <w:tcPr>
            <w:tcW w:w="2250"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自然语言处理</w:t>
            </w:r>
          </w:p>
        </w:tc>
        <w:tc>
          <w:tcPr>
            <w:tcW w:w="804"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3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张志昌</w:t>
            </w:r>
          </w:p>
        </w:tc>
        <w:tc>
          <w:tcPr>
            <w:tcW w:w="68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1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0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Z0164012</w:t>
            </w:r>
          </w:p>
        </w:tc>
        <w:tc>
          <w:tcPr>
            <w:tcW w:w="2250"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社会计算案例</w:t>
            </w:r>
          </w:p>
        </w:tc>
        <w:tc>
          <w:tcPr>
            <w:tcW w:w="804"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3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  勇</w:t>
            </w:r>
          </w:p>
        </w:tc>
        <w:tc>
          <w:tcPr>
            <w:tcW w:w="68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1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0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Z0164013</w:t>
            </w:r>
          </w:p>
        </w:tc>
        <w:tc>
          <w:tcPr>
            <w:tcW w:w="2250"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智能教学系统开发</w:t>
            </w:r>
          </w:p>
        </w:tc>
        <w:tc>
          <w:tcPr>
            <w:tcW w:w="804"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3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代祖华</w:t>
            </w:r>
          </w:p>
        </w:tc>
        <w:tc>
          <w:tcPr>
            <w:tcW w:w="68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1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0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Z0164014</w:t>
            </w:r>
          </w:p>
        </w:tc>
        <w:tc>
          <w:tcPr>
            <w:tcW w:w="2250"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教育数据挖掘：方法与应用</w:t>
            </w:r>
          </w:p>
        </w:tc>
        <w:tc>
          <w:tcPr>
            <w:tcW w:w="804"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3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王治和</w:t>
            </w:r>
          </w:p>
        </w:tc>
        <w:tc>
          <w:tcPr>
            <w:tcW w:w="68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18"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76" w:leftChars="-79" w:right="-120" w:rightChars="-57" w:hanging="90" w:hangingChars="5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公共</w:t>
            </w:r>
          </w:p>
          <w:p>
            <w:pPr>
              <w:keepNext w:val="0"/>
              <w:keepLines w:val="0"/>
              <w:suppressLineNumbers w:val="0"/>
              <w:adjustRightInd w:val="0"/>
              <w:snapToGrid w:val="0"/>
              <w:spacing w:before="0" w:beforeAutospacing="0" w:after="0" w:afterAutospacing="0" w:line="220" w:lineRule="exact"/>
              <w:ind w:left="-76" w:leftChars="-79" w:right="-120" w:rightChars="-57" w:hanging="90" w:hangingChars="5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选修课</w:t>
            </w:r>
          </w:p>
        </w:tc>
        <w:tc>
          <w:tcPr>
            <w:tcW w:w="1009" w:type="dxa"/>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Z0006000</w:t>
            </w:r>
          </w:p>
        </w:tc>
        <w:tc>
          <w:tcPr>
            <w:tcW w:w="2250"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荣誉课程</w:t>
            </w:r>
          </w:p>
        </w:tc>
        <w:tc>
          <w:tcPr>
            <w:tcW w:w="804"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61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39"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研究生院</w:t>
            </w:r>
          </w:p>
        </w:tc>
        <w:tc>
          <w:tcPr>
            <w:tcW w:w="686" w:type="dxa"/>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7" w:hRule="atLeast"/>
          <w:jc w:val="center"/>
        </w:trPr>
        <w:tc>
          <w:tcPr>
            <w:tcW w:w="1145" w:type="dxa"/>
            <w:gridSpan w:val="2"/>
            <w:vMerge w:val="restart"/>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其他</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培养</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环节</w:t>
            </w:r>
          </w:p>
        </w:tc>
        <w:tc>
          <w:tcPr>
            <w:tcW w:w="8259" w:type="dxa"/>
            <w:gridSpan w:val="9"/>
            <w:tcBorders>
              <w:tl2br w:val="nil"/>
              <w:tr2bl w:val="nil"/>
            </w:tcBorders>
            <w:vAlign w:val="center"/>
          </w:tcPr>
          <w:p>
            <w:pPr>
              <w:keepNext w:val="0"/>
              <w:keepLines w:val="0"/>
              <w:suppressLineNumbers w:val="0"/>
              <w:snapToGrid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选听学科前沿系列讲座（不少于10次），1学分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3" w:hRule="atLeast"/>
          <w:jc w:val="center"/>
        </w:trPr>
        <w:tc>
          <w:tcPr>
            <w:tcW w:w="1145"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8259" w:type="dxa"/>
            <w:gridSpan w:val="9"/>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专业实践，6学分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37" w:hRule="atLeast"/>
          <w:jc w:val="center"/>
        </w:trPr>
        <w:tc>
          <w:tcPr>
            <w:tcW w:w="1145"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总学分</w:t>
            </w:r>
          </w:p>
        </w:tc>
        <w:tc>
          <w:tcPr>
            <w:tcW w:w="8259" w:type="dxa"/>
            <w:gridSpan w:val="9"/>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不低于37学分</w:t>
            </w:r>
          </w:p>
        </w:tc>
      </w:tr>
    </w:tbl>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panose1 w:val="03000509000000000000"/>
    <w:charset w:val="86"/>
    <w:family w:val="auto"/>
    <w:pitch w:val="default"/>
    <w:sig w:usb0="00000001" w:usb1="080E0000" w:usb2="0000000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489411"/>
    </w:sdtPr>
    <w:sdtEndPr>
      <w:rPr>
        <w:rFonts w:asciiTheme="minorEastAsia" w:hAnsiTheme="minorEastAsia"/>
        <w:sz w:val="21"/>
        <w:szCs w:val="21"/>
      </w:rPr>
    </w:sdtEndPr>
    <w:sdtContent>
      <w:p>
        <w:pPr>
          <w:pStyle w:val="3"/>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428</w:t>
        </w:r>
        <w:r>
          <w:rPr>
            <w:rFonts w:asciiTheme="minorEastAsia" w:hAnsiTheme="minorEastAsia"/>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sz w:val="21"/>
                              <w:szCs w:val="21"/>
                            </w:rPr>
                          </w:pPr>
                          <w:r>
                            <w:rPr>
                              <w:rFonts w:hint="eastAsia" w:asciiTheme="minorEastAsia" w:hAnsiTheme="minorEastAsia"/>
                              <w:sz w:val="21"/>
                              <w:szCs w:val="21"/>
                            </w:rPr>
                            <w:fldChar w:fldCharType="begin"/>
                          </w:r>
                          <w:r>
                            <w:rPr>
                              <w:rFonts w:hint="eastAsia" w:asciiTheme="minorEastAsia" w:hAnsiTheme="minorEastAsia"/>
                              <w:sz w:val="21"/>
                              <w:szCs w:val="21"/>
                            </w:rPr>
                            <w:instrText xml:space="preserve"> PAGE  \* MERGEFORMAT </w:instrText>
                          </w:r>
                          <w:r>
                            <w:rPr>
                              <w:rFonts w:hint="eastAsia" w:asciiTheme="minorEastAsia" w:hAnsiTheme="minorEastAsia"/>
                              <w:sz w:val="21"/>
                              <w:szCs w:val="21"/>
                            </w:rPr>
                            <w:fldChar w:fldCharType="separate"/>
                          </w:r>
                          <w:r>
                            <w:rPr>
                              <w:rFonts w:asciiTheme="minorEastAsia" w:hAnsiTheme="minorEastAsia"/>
                              <w:sz w:val="21"/>
                              <w:szCs w:val="21"/>
                            </w:rPr>
                            <w:t>429</w:t>
                          </w:r>
                          <w:r>
                            <w:rPr>
                              <w:rFonts w:hint="eastAsia" w:asciiTheme="minorEastAsia" w:hAnsi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3"/>
                      <w:rPr>
                        <w:rFonts w:asciiTheme="minorEastAsia" w:hAnsiTheme="minorEastAsia"/>
                        <w:sz w:val="21"/>
                        <w:szCs w:val="21"/>
                      </w:rPr>
                    </w:pPr>
                    <w:r>
                      <w:rPr>
                        <w:rFonts w:hint="eastAsia" w:asciiTheme="minorEastAsia" w:hAnsiTheme="minorEastAsia"/>
                        <w:sz w:val="21"/>
                        <w:szCs w:val="21"/>
                      </w:rPr>
                      <w:fldChar w:fldCharType="begin"/>
                    </w:r>
                    <w:r>
                      <w:rPr>
                        <w:rFonts w:hint="eastAsia" w:asciiTheme="minorEastAsia" w:hAnsiTheme="minorEastAsia"/>
                        <w:sz w:val="21"/>
                        <w:szCs w:val="21"/>
                      </w:rPr>
                      <w:instrText xml:space="preserve"> PAGE  \* MERGEFORMAT </w:instrText>
                    </w:r>
                    <w:r>
                      <w:rPr>
                        <w:rFonts w:hint="eastAsia" w:asciiTheme="minorEastAsia" w:hAnsiTheme="minorEastAsia"/>
                        <w:sz w:val="21"/>
                        <w:szCs w:val="21"/>
                      </w:rPr>
                      <w:fldChar w:fldCharType="separate"/>
                    </w:r>
                    <w:r>
                      <w:rPr>
                        <w:rFonts w:asciiTheme="minorEastAsia" w:hAnsiTheme="minorEastAsia"/>
                        <w:sz w:val="21"/>
                        <w:szCs w:val="21"/>
                      </w:rPr>
                      <w:t>429</w:t>
                    </w:r>
                    <w:r>
                      <w:rPr>
                        <w:rFonts w:hint="eastAsia" w:asciiTheme="minorEastAsia" w:hAnsiTheme="minorEastAsia"/>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sz w:val="21"/>
                              <w:szCs w:val="21"/>
                            </w:rPr>
                          </w:pPr>
                          <w:r>
                            <w:rPr>
                              <w:rFonts w:hint="eastAsia" w:asciiTheme="minorEastAsia" w:hAnsiTheme="minorEastAsia"/>
                              <w:sz w:val="21"/>
                              <w:szCs w:val="21"/>
                            </w:rPr>
                            <w:fldChar w:fldCharType="begin"/>
                          </w:r>
                          <w:r>
                            <w:rPr>
                              <w:rFonts w:hint="eastAsia" w:asciiTheme="minorEastAsia" w:hAnsiTheme="minorEastAsia"/>
                              <w:sz w:val="21"/>
                              <w:szCs w:val="21"/>
                            </w:rPr>
                            <w:instrText xml:space="preserve"> PAGE  \* MERGEFORMAT </w:instrText>
                          </w:r>
                          <w:r>
                            <w:rPr>
                              <w:rFonts w:hint="eastAsia" w:asciiTheme="minorEastAsia" w:hAnsiTheme="minorEastAsia"/>
                              <w:sz w:val="21"/>
                              <w:szCs w:val="21"/>
                            </w:rPr>
                            <w:fldChar w:fldCharType="separate"/>
                          </w:r>
                          <w:r>
                            <w:rPr>
                              <w:rFonts w:asciiTheme="minorEastAsia" w:hAnsiTheme="minorEastAsia"/>
                              <w:sz w:val="21"/>
                              <w:szCs w:val="21"/>
                            </w:rPr>
                            <w:t>433</w:t>
                          </w:r>
                          <w:r>
                            <w:rPr>
                              <w:rFonts w:hint="eastAsia" w:asciiTheme="minorEastAsia" w:hAnsi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kO9MQAgAACQQAAA4AAABkcnMvZTJvRG9jLnhtbK1TzY7TMBC+I/EO&#10;lu80aRGrUj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S4lmCjs6/fh++vlw+vWNwAeCWutnyNtYZIbunemQPPg9nHHu&#10;rnIqfjERQRxUHy/0ii4QHi9NJ9NpjhBHbPgBfvZ43Tof3gujSDQK6rC/RCs7rH3oU4eUWE2bVSNl&#10;2qHUpC3o1es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Z5DvTEAIAAAkEAAAOAAAAAAAAAAEAIAAA&#10;AB8BAABkcnMvZTJvRG9jLnhtbFBLBQYAAAAABgAGAFkBAAChBQAAAAA=&#10;">
              <v:fill on="f" focussize="0,0"/>
              <v:stroke on="f" weight="0.5pt"/>
              <v:imagedata o:title=""/>
              <o:lock v:ext="edit" aspectratio="f"/>
              <v:textbox inset="0mm,0mm,0mm,0mm" style="mso-fit-shape-to-text:t;">
                <w:txbxContent>
                  <w:p>
                    <w:pPr>
                      <w:pStyle w:val="3"/>
                      <w:rPr>
                        <w:rFonts w:asciiTheme="minorEastAsia" w:hAnsiTheme="minorEastAsia"/>
                        <w:sz w:val="21"/>
                        <w:szCs w:val="21"/>
                      </w:rPr>
                    </w:pPr>
                    <w:r>
                      <w:rPr>
                        <w:rFonts w:hint="eastAsia" w:asciiTheme="minorEastAsia" w:hAnsiTheme="minorEastAsia"/>
                        <w:sz w:val="21"/>
                        <w:szCs w:val="21"/>
                      </w:rPr>
                      <w:fldChar w:fldCharType="begin"/>
                    </w:r>
                    <w:r>
                      <w:rPr>
                        <w:rFonts w:hint="eastAsia" w:asciiTheme="minorEastAsia" w:hAnsiTheme="minorEastAsia"/>
                        <w:sz w:val="21"/>
                        <w:szCs w:val="21"/>
                      </w:rPr>
                      <w:instrText xml:space="preserve"> PAGE  \* MERGEFORMAT </w:instrText>
                    </w:r>
                    <w:r>
                      <w:rPr>
                        <w:rFonts w:hint="eastAsia" w:asciiTheme="minorEastAsia" w:hAnsiTheme="minorEastAsia"/>
                        <w:sz w:val="21"/>
                        <w:szCs w:val="21"/>
                      </w:rPr>
                      <w:fldChar w:fldCharType="separate"/>
                    </w:r>
                    <w:r>
                      <w:rPr>
                        <w:rFonts w:asciiTheme="minorEastAsia" w:hAnsiTheme="minorEastAsia"/>
                        <w:sz w:val="21"/>
                        <w:szCs w:val="21"/>
                      </w:rPr>
                      <w:t>433</w:t>
                    </w:r>
                    <w:r>
                      <w:rPr>
                        <w:rFonts w:hint="eastAsia" w:asciiTheme="minorEastAsia" w:hAnsiTheme="minorEastAsia"/>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right"/>
      <w:rPr>
        <w:rFonts w:ascii="楷体_GB2312" w:eastAsia="楷体_GB2312"/>
        <w:sz w:val="21"/>
        <w:szCs w:val="21"/>
      </w:rPr>
    </w:pPr>
    <w:r>
      <w:rPr>
        <w:rFonts w:hint="eastAsia" w:ascii="楷体_GB2312" w:eastAsia="楷体_GB2312"/>
        <w:sz w:val="21"/>
        <w:szCs w:val="21"/>
      </w:rPr>
      <w:t>计算机科学与技术学术学位硕士研究生培养方案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right"/>
      <w:rPr>
        <w:rFonts w:ascii="楷体_GB2312" w:eastAsia="楷体_GB2312"/>
        <w:sz w:val="21"/>
        <w:szCs w:val="21"/>
      </w:rPr>
    </w:pPr>
    <w:r>
      <w:rPr>
        <w:rFonts w:hint="eastAsia" w:ascii="楷体_GB2312" w:eastAsia="楷体_GB2312"/>
        <w:sz w:val="21"/>
        <w:szCs w:val="21"/>
      </w:rPr>
      <w:t>软件工程学术学位硕士研究生培养方案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right"/>
      <w:rPr>
        <w:rFonts w:ascii="楷体_GB2312" w:eastAsia="楷体_GB2312"/>
        <w:sz w:val="21"/>
        <w:szCs w:val="21"/>
      </w:rPr>
    </w:pPr>
    <w:r>
      <w:rPr>
        <w:rFonts w:hint="eastAsia" w:ascii="楷体_GB2312" w:eastAsia="楷体_GB2312"/>
        <w:sz w:val="21"/>
        <w:szCs w:val="21"/>
      </w:rPr>
      <w:t>计算机技术专业学位硕士研究生培养方案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right"/>
      <w:rPr>
        <w:rFonts w:ascii="楷体_GB2312" w:eastAsia="楷体_GB2312"/>
        <w:sz w:val="21"/>
        <w:szCs w:val="21"/>
      </w:rPr>
    </w:pPr>
    <w:r>
      <w:rPr>
        <w:rFonts w:hint="eastAsia" w:ascii="楷体_GB2312" w:eastAsia="楷体_GB2312"/>
        <w:sz w:val="21"/>
        <w:szCs w:val="21"/>
      </w:rPr>
      <w:t>软件工程专业学位硕士研究生培养方案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3E5CD3"/>
    <w:rsid w:val="767B6E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50" w:beforeLines="50" w:line="560" w:lineRule="exact"/>
      <w:jc w:val="center"/>
      <w:outlineLvl w:val="0"/>
    </w:pPr>
    <w:rPr>
      <w:rFonts w:eastAsia="黑体"/>
      <w:kern w:val="44"/>
      <w:sz w:val="32"/>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iPriority w:val="0"/>
  </w:style>
  <w:style w:type="character" w:customStyle="1" w:styleId="8">
    <w:name w:val="标题 1 Char"/>
    <w:basedOn w:val="6"/>
    <w:link w:val="2"/>
    <w:qFormat/>
    <w:uiPriority w:val="0"/>
    <w:rPr>
      <w:rFonts w:eastAsia="黑体"/>
      <w:kern w:val="44"/>
      <w:sz w:val="32"/>
    </w:r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2018-11-09T04:59:24Z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