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60288"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13"/>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both"/>
        <w:outlineLvl w:val="0"/>
        <w:rPr>
          <w:rFonts w:hint="eastAsia" w:ascii="方正大标宋简体" w:hAnsi="宋体-方正超大字符集" w:eastAsia="方正大标宋简体" w:cs="宋体-方正超大字符集"/>
          <w:b/>
          <w:bCs/>
          <w:color w:val="000000"/>
          <w:kern w:val="0"/>
          <w:sz w:val="76"/>
          <w:szCs w:val="76"/>
        </w:rPr>
      </w:pPr>
      <w:bookmarkStart w:id="0" w:name="_Toc29807"/>
      <w:bookmarkStart w:id="1" w:name="_Toc14388"/>
      <w:bookmarkStart w:id="2" w:name="_Toc527396982"/>
      <w:bookmarkStart w:id="3" w:name="_Toc527391761"/>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both"/>
        <w:textAlignment w:val="auto"/>
        <w:outlineLvl w:val="0"/>
        <w:rPr>
          <w:rFonts w:ascii="方正大标宋简体" w:hAnsi="宋体-方正超大字符集" w:eastAsia="方正大标宋简体" w:cs="宋体-方正超大字符集"/>
          <w:b/>
          <w:bCs/>
          <w:color w:val="000000"/>
          <w:spacing w:val="-6"/>
          <w:kern w:val="0"/>
          <w:sz w:val="76"/>
          <w:szCs w:val="76"/>
        </w:rPr>
      </w:pPr>
      <w:bookmarkStart w:id="4" w:name="_Toc18838"/>
      <w:bookmarkStart w:id="5" w:name="_Toc7634"/>
      <w:r>
        <w:rPr>
          <w:rFonts w:hint="eastAsia" w:ascii="方正大标宋简体" w:hAnsi="宋体-方正超大字符集" w:eastAsia="方正大标宋简体" w:cs="宋体-方正超大字符集"/>
          <w:b/>
          <w:bCs/>
          <w:color w:val="000000"/>
          <w:spacing w:val="-6"/>
          <w:kern w:val="0"/>
          <w:sz w:val="76"/>
          <w:szCs w:val="76"/>
          <w:lang w:val="en-US" w:eastAsia="zh-CN"/>
        </w:rPr>
        <w:t>心理学院</w:t>
      </w:r>
      <w:r>
        <w:rPr>
          <w:rFonts w:hint="eastAsia" w:ascii="方正大标宋简体" w:hAnsi="宋体-方正超大字符集" w:eastAsia="方正大标宋简体" w:cs="宋体-方正超大字符集"/>
          <w:b/>
          <w:bCs/>
          <w:color w:val="000000"/>
          <w:spacing w:val="-6"/>
          <w:kern w:val="0"/>
          <w:sz w:val="76"/>
          <w:szCs w:val="76"/>
        </w:rPr>
        <w:t>研究生</w:t>
      </w:r>
      <w:bookmarkEnd w:id="0"/>
      <w:bookmarkEnd w:id="1"/>
      <w:bookmarkStart w:id="6" w:name="_Toc23974"/>
      <w:bookmarkStart w:id="7" w:name="_Toc11832"/>
      <w:r>
        <w:rPr>
          <w:rFonts w:hint="eastAsia" w:ascii="方正大标宋简体" w:hAnsi="宋体-方正超大字符集" w:eastAsia="方正大标宋简体" w:cs="宋体-方正超大字符集"/>
          <w:b/>
          <w:bCs/>
          <w:color w:val="000000"/>
          <w:spacing w:val="-6"/>
          <w:kern w:val="0"/>
          <w:sz w:val="76"/>
          <w:szCs w:val="76"/>
        </w:rPr>
        <w:t>培养方</w:t>
      </w:r>
      <w:bookmarkEnd w:id="6"/>
      <w:bookmarkEnd w:id="7"/>
      <w:r>
        <w:rPr>
          <w:rFonts w:hint="eastAsia" w:ascii="方正大标宋简体" w:hAnsi="宋体-方正超大字符集" w:eastAsia="方正大标宋简体" w:cs="宋体-方正超大字符集"/>
          <w:b/>
          <w:bCs/>
          <w:color w:val="000000"/>
          <w:spacing w:val="-6"/>
          <w:kern w:val="0"/>
          <w:sz w:val="76"/>
          <w:szCs w:val="76"/>
        </w:rPr>
        <w:t>案</w:t>
      </w:r>
      <w:bookmarkEnd w:id="2"/>
      <w:bookmarkEnd w:id="3"/>
      <w:bookmarkEnd w:id="4"/>
      <w:bookmarkEnd w:id="5"/>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8" w:name="_Toc29970"/>
      <w:bookmarkStart w:id="9" w:name="_Toc4049"/>
      <w:r>
        <w:rPr>
          <w:rFonts w:hint="eastAsia" w:ascii="方正大标宋简体" w:hAnsi="宋体-方正超大字符集" w:eastAsia="方正大标宋简体" w:cs="宋体-方正超大字符集"/>
          <w:bCs/>
          <w:color w:val="000000"/>
          <w:kern w:val="0"/>
          <w:sz w:val="70"/>
          <w:szCs w:val="76"/>
        </w:rPr>
        <w:t>（2018版）</w:t>
      </w:r>
      <w:bookmarkEnd w:id="8"/>
      <w:bookmarkEnd w:id="9"/>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39"/>
        </w:rPr>
      </w:pPr>
      <w:r>
        <w:rPr>
          <w:rFonts w:hint="eastAsia"/>
          <w:color w:val="000000"/>
          <w:sz w:val="39"/>
        </w:rPr>
        <w:t>二〇一八年九月</w:t>
      </w:r>
    </w:p>
    <w:p>
      <w:pPr>
        <w:sectPr>
          <w:pgSz w:w="11906" w:h="16838"/>
          <w:pgMar w:top="1440" w:right="1800" w:bottom="1440" w:left="1800" w:header="851" w:footer="992" w:gutter="0"/>
          <w:cols w:space="425" w:num="1"/>
          <w:docGrid w:type="lines" w:linePitch="312" w:charSpace="0"/>
        </w:sectPr>
      </w:pPr>
    </w:p>
    <w:p>
      <w:pPr>
        <w:tabs>
          <w:tab w:val="right" w:leader="dot" w:pos="8788"/>
        </w:tabs>
        <w:spacing w:before="120" w:beforeLines="50" w:after="240" w:afterLines="100" w:line="560" w:lineRule="exact"/>
        <w:jc w:val="center"/>
        <w:outlineLvl w:val="0"/>
        <w:rPr>
          <w:rFonts w:hint="eastAsia"/>
          <w:color w:val="000000" w:themeColor="text1"/>
          <w14:textFill>
            <w14:solidFill>
              <w14:schemeClr w14:val="tx1"/>
            </w14:solidFill>
          </w14:textFill>
        </w:rPr>
      </w:pPr>
      <w:bookmarkStart w:id="10" w:name="_Toc527396983"/>
      <w:bookmarkStart w:id="11" w:name="_Toc527391762"/>
      <w:bookmarkStart w:id="12" w:name="_Toc20298"/>
      <w:bookmarkStart w:id="13" w:name="_Toc527397021"/>
      <w:bookmarkStart w:id="14" w:name="_Toc2387"/>
      <w:r>
        <w:rPr>
          <w:rFonts w:hint="eastAsia" w:ascii="华文中宋" w:hAnsi="华文中宋" w:eastAsia="华文中宋" w:cs="华文中宋"/>
          <w:b/>
          <w:bCs/>
          <w:color w:val="000000"/>
          <w:kern w:val="0"/>
          <w:sz w:val="36"/>
          <w:szCs w:val="36"/>
        </w:rPr>
        <w:t>目 录</w:t>
      </w:r>
      <w:bookmarkEnd w:id="10"/>
      <w:bookmarkEnd w:id="11"/>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"1-1" \h \u </w:instrText>
      </w:r>
      <w:r>
        <w:rPr>
          <w:rFonts w:hint="eastAsia"/>
          <w:color w:val="000000" w:themeColor="text1"/>
          <w14:textFill>
            <w14:solidFill>
              <w14:schemeClr w14:val="tx1"/>
            </w14:solidFill>
          </w14:textFill>
        </w:rPr>
        <w:fldChar w:fldCharType="separate"/>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_Toc1922 </w:instrText>
      </w:r>
      <w:r>
        <w:rPr>
          <w:rFonts w:hint="eastAsia" w:ascii="仿宋" w:hAnsi="仿宋" w:eastAsia="仿宋" w:cs="仿宋"/>
          <w:sz w:val="30"/>
          <w:szCs w:val="30"/>
        </w:rPr>
        <w:fldChar w:fldCharType="separate"/>
      </w:r>
      <w:r>
        <w:rPr>
          <w:rFonts w:hint="eastAsia" w:ascii="仿宋" w:hAnsi="仿宋" w:eastAsia="仿宋" w:cs="仿宋"/>
          <w:sz w:val="30"/>
          <w:szCs w:val="30"/>
        </w:rPr>
        <w:t>心理学学术学位博士研究生培养方案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_Toc1922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_Toc21143 </w:instrText>
      </w:r>
      <w:r>
        <w:rPr>
          <w:rFonts w:hint="eastAsia" w:ascii="仿宋" w:hAnsi="仿宋" w:eastAsia="仿宋" w:cs="仿宋"/>
          <w:sz w:val="30"/>
          <w:szCs w:val="30"/>
        </w:rPr>
        <w:fldChar w:fldCharType="separate"/>
      </w:r>
      <w:r>
        <w:rPr>
          <w:rFonts w:hint="eastAsia" w:ascii="仿宋" w:hAnsi="仿宋" w:eastAsia="仿宋" w:cs="仿宋"/>
          <w:sz w:val="30"/>
          <w:szCs w:val="30"/>
        </w:rPr>
        <w:t>心理学学术学位硕士研究生培养方案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_Toc21143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_Toc18766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全日制教育硕士心理健康教育专业学</w:t>
      </w:r>
      <w:bookmarkStart w:id="58" w:name="_GoBack"/>
      <w:bookmarkEnd w:id="58"/>
      <w:r>
        <w:rPr>
          <w:rFonts w:hint="eastAsia" w:ascii="仿宋" w:hAnsi="仿宋" w:eastAsia="仿宋" w:cs="仿宋"/>
          <w:sz w:val="30"/>
          <w:szCs w:val="30"/>
        </w:rPr>
        <w:t>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_Toc18766 </w:instrText>
      </w:r>
      <w:r>
        <w:rPr>
          <w:rFonts w:hint="eastAsia" w:ascii="仿宋" w:hAnsi="仿宋" w:eastAsia="仿宋" w:cs="仿宋"/>
          <w:sz w:val="30"/>
          <w:szCs w:val="30"/>
        </w:rPr>
        <w:fldChar w:fldCharType="separate"/>
      </w:r>
      <w:r>
        <w:rPr>
          <w:rFonts w:hint="eastAsia" w:ascii="仿宋" w:hAnsi="仿宋" w:eastAsia="仿宋" w:cs="仿宋"/>
          <w:sz w:val="30"/>
          <w:szCs w:val="30"/>
        </w:rPr>
        <w:t>9</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_Toc20984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非全日制教育硕士心理健康教育专业学位研究生培养方案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_Toc20984 </w:instrText>
      </w:r>
      <w:r>
        <w:rPr>
          <w:rFonts w:hint="eastAsia" w:ascii="仿宋" w:hAnsi="仿宋" w:eastAsia="仿宋" w:cs="仿宋"/>
          <w:sz w:val="30"/>
          <w:szCs w:val="30"/>
        </w:rPr>
        <w:fldChar w:fldCharType="separate"/>
      </w:r>
      <w:r>
        <w:rPr>
          <w:rFonts w:hint="eastAsia" w:ascii="仿宋" w:hAnsi="仿宋" w:eastAsia="仿宋" w:cs="仿宋"/>
          <w:sz w:val="30"/>
          <w:szCs w:val="30"/>
        </w:rPr>
        <w:t>13</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_Toc21370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全日制应用心理硕士专业学位研究生培养方案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_Toc21370 </w:instrText>
      </w:r>
      <w:r>
        <w:rPr>
          <w:rFonts w:hint="eastAsia" w:ascii="仿宋" w:hAnsi="仿宋" w:eastAsia="仿宋" w:cs="仿宋"/>
          <w:sz w:val="30"/>
          <w:szCs w:val="30"/>
        </w:rPr>
        <w:fldChar w:fldCharType="separate"/>
      </w:r>
      <w:r>
        <w:rPr>
          <w:rFonts w:hint="eastAsia" w:ascii="仿宋" w:hAnsi="仿宋" w:eastAsia="仿宋" w:cs="仿宋"/>
          <w:sz w:val="30"/>
          <w:szCs w:val="30"/>
        </w:rPr>
        <w:t>18</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_Toc5795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非全日制应用心理硕士专业学位研究生培养方案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_Toc5795 </w:instrText>
      </w:r>
      <w:r>
        <w:rPr>
          <w:rFonts w:hint="eastAsia" w:ascii="仿宋" w:hAnsi="仿宋" w:eastAsia="仿宋" w:cs="仿宋"/>
          <w:sz w:val="30"/>
          <w:szCs w:val="30"/>
        </w:rPr>
        <w:fldChar w:fldCharType="separate"/>
      </w:r>
      <w:r>
        <w:rPr>
          <w:rFonts w:hint="eastAsia" w:ascii="仿宋" w:hAnsi="仿宋" w:eastAsia="仿宋" w:cs="仿宋"/>
          <w:sz w:val="30"/>
          <w:szCs w:val="30"/>
        </w:rPr>
        <w:t>22</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rPr>
          <w:rFonts w:hint="eastAsia"/>
          <w:color w:val="000000" w:themeColor="text1"/>
          <w14:textFill>
            <w14:solidFill>
              <w14:schemeClr w14:val="tx1"/>
            </w14:solidFill>
          </w14:textFill>
        </w:rPr>
        <w:sectPr>
          <w:headerReference r:id="rId3" w:type="default"/>
          <w:footerReference r:id="rId4" w:type="default"/>
          <w:pgSz w:w="11906" w:h="16838"/>
          <w:pgMar w:top="1701" w:right="1474" w:bottom="1418" w:left="1418" w:header="1191" w:footer="1021" w:gutter="0"/>
          <w:cols w:space="720" w:num="1"/>
          <w:docGrid w:linePitch="317" w:charSpace="0"/>
        </w:sectPr>
      </w:pPr>
      <w:r>
        <w:rPr>
          <w:rFonts w:hint="eastAsia"/>
          <w:color w:val="000000" w:themeColor="text1"/>
          <w14:textFill>
            <w14:solidFill>
              <w14:schemeClr w14:val="tx1"/>
            </w14:solidFill>
          </w14:textFill>
        </w:rPr>
        <w:fldChar w:fldCharType="end"/>
      </w:r>
    </w:p>
    <w:p>
      <w:pPr>
        <w:pStyle w:val="2"/>
        <w:spacing w:before="120"/>
        <w:rPr>
          <w:rFonts w:ascii="黑体" w:hAnsi="黑体"/>
          <w:color w:val="000000" w:themeColor="text1"/>
          <w:szCs w:val="28"/>
          <w14:textFill>
            <w14:solidFill>
              <w14:schemeClr w14:val="tx1"/>
            </w14:solidFill>
          </w14:textFill>
        </w:rPr>
      </w:pPr>
      <w:bookmarkStart w:id="15" w:name="_Toc1922"/>
      <w:r>
        <w:rPr>
          <w:rFonts w:hint="eastAsia"/>
          <w:color w:val="000000" w:themeColor="text1"/>
          <w14:textFill>
            <w14:solidFill>
              <w14:schemeClr w14:val="tx1"/>
            </w14:solidFill>
          </w14:textFill>
        </w:rPr>
        <w:t>心理学学术学位博士研究生培养方案</w:t>
      </w:r>
      <w:bookmarkEnd w:id="12"/>
      <w:bookmarkEnd w:id="13"/>
      <w:bookmarkEnd w:id="14"/>
      <w:bookmarkEnd w:id="15"/>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（学科或专业代码：0402）</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一、学科概况</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理学是一门研究人类的心理现象、精神功能和行为的科学，既是一门理论学科，也是一门应用学科。心理学博士一级学科包括基础心理学、发展心理学和教育心理学、应用心理学三个专业。经过多年的发展，本学科形成了民族心理与文化认同研究、学习心理与教育应用研究以及心理与行为障碍的识别与干预研究三个具有突出学科特色和优势的研究方向。</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西北师范大学心理学科具有悠久的发展历史。1951年，教育系增设心理学研究组，并于1960年开始心理学的研究生教育。1986年以赵鸣九教授、郭士豪教授、沈庆华教授、丁松年教授等导师组开始招收教育心理学硕士研究生，成为恢复研究生教育后全国为数不多的几所培养心理学研究生的单位之一。2000年，开始招收应用心理学专业硕士研究生。2003年，开始招收基础心理学硕士研究生，并获得心理学硕士学位一级授予权。2006年开始招收发展与教育心理学专业博士生，同年心理学被评为甘肃省级重点学科。2011年，本科应用心理学专业被评为甘肃省级特色专业，同年心理学实验中心被评为甘肃省实验教学示范中心。2014年获批心理学博士后科研流动站；2016年获批甘肃省行为与心理健康重点实验室培育基地。2018年获批心理学博士学位一级授予权。现已成为我国西部拥有心理学学士、硕士、博士三级学位授予权和博士后流动站重要的教学科研单位。</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心理学博士授权一级学科培养具有严谨的科学态度、周密的思维方式、独立的学术思想、理论与实践相结合，且适应国家和地方社会发展需要的全面发展的研究型高层次心理学专门人才。具体要求：</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1.树立爱国主义思想与合作精神，具有良好的学术道德品质和强烈的事业心，能立志为国家的社会发展和教育事业服务。</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掌握广博而深厚的心理学的基础理论和系统的专门知识，熟悉国内外心理学理论及最新成果；具有较丰富的相关学科知识；具有使用一门外国语进行文献研究、论文撰写、国际交流的能力；具有独立从事科学研究工作的能力，能在心理学相关领域做出具有创造性的研究；能够承担高等院校及研究部门的心理学专业的教学、科研、应用及管理工作。</w:t>
      </w:r>
    </w:p>
    <w:p>
      <w:pPr>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.具有健康的体魄和良好的心理素质。</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widowControl/>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.博士研究生培养以科学研究为主，突出创新能力培养。课程学习要体现开阔博士生的学术视野，注重培养博士生思考问题的意识和分析解决问题的能力。</w:t>
      </w:r>
    </w:p>
    <w:p>
      <w:pPr>
        <w:widowControl/>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采取导师负责和集体培养相结合的培养方式。成立本专业博士生指导小组，成员为本专业的博士生导师，并设组长一名。导师是博士生培养的第一负责人，在博士生培养中起主导作用；博士生指导小组配合导师全程参与博士生的指导工作，充分发挥集体培养优势，为博士生营造良好的学术环境，使博士生在博采众长中实现创新能力的提高。</w:t>
      </w:r>
    </w:p>
    <w:p>
      <w:pPr>
        <w:widowControl/>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.博士生入学一个月后，应在导师指导下确定研究方向和领域，制定个人研究和学习计划，并由博士生指导小组审查通过后报学院备案。</w:t>
      </w:r>
    </w:p>
    <w:p>
      <w:pPr>
        <w:widowControl/>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.有计划地聘请国内外专家来我院授课，或派出博士研究生到其他著名高校或科研院所修读部分课程或访问。提倡与国内外著名高校和科研院所互相承认学分，联合培养博士研究生。</w:t>
      </w:r>
    </w:p>
    <w:p>
      <w:pPr>
        <w:widowControl/>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.实行学术交流和报告制度。博士生在学期间应至少参加全国性或国际性学术会议3次，并提交论文；还应至少在学院范围内公开作学术报告3次。</w:t>
      </w:r>
    </w:p>
    <w:p>
      <w:pPr>
        <w:widowControl/>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6.实行博士生助教制度。鼓励无高校教学经验，且有志于从事高校教学工作的博士生在学期间兼做助教。</w:t>
      </w:r>
    </w:p>
    <w:p>
      <w:pPr>
        <w:spacing w:line="480" w:lineRule="exact"/>
        <w:ind w:firstLine="48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4"/>
          <w14:textFill>
            <w14:solidFill>
              <w14:schemeClr w14:val="tx1"/>
            </w14:solidFill>
          </w14:textFill>
        </w:rPr>
        <w:t>四、学制及学习年限</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全日制博士研究生的基本</w:t>
      </w:r>
      <w:r>
        <w:rPr>
          <w:rFonts w:hint="eastAsia" w:ascii="宋体" w:hAnsi="宋体" w:cs="宋体"/>
          <w:color w:val="000000" w:themeColor="text1"/>
          <w:sz w:val="24"/>
          <w14:textFill>
            <w14:solidFill>
              <w14:schemeClr w14:val="tx1"/>
            </w14:solidFill>
          </w14:textFill>
        </w:rPr>
        <w:t>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olor w:val="000000" w:themeColor="text1"/>
          <w:sz w:val="24"/>
          <w14:textFill>
            <w14:solidFill>
              <w14:schemeClr w14:val="tx1"/>
            </w14:solidFill>
          </w14:textFill>
        </w:rPr>
        <w:t>，在职攻读博士学位研究生的</w:t>
      </w:r>
      <w:r>
        <w:rPr>
          <w:rFonts w:hint="eastAsia" w:ascii="宋体" w:hAnsi="宋体" w:cs="宋体"/>
          <w:color w:val="000000" w:themeColor="text1"/>
          <w:sz w:val="24"/>
          <w14:textFill>
            <w14:solidFill>
              <w14:schemeClr w14:val="tx1"/>
            </w14:solidFill>
          </w14:textFill>
        </w:rPr>
        <w:t>基本学制</w:t>
      </w:r>
      <w:r>
        <w:rPr>
          <w:rFonts w:hint="eastAsia" w:ascii="宋体" w:hAnsi="宋体"/>
          <w:color w:val="000000" w:themeColor="text1"/>
          <w:sz w:val="24"/>
          <w14:textFill>
            <w14:solidFill>
              <w14:schemeClr w14:val="tx1"/>
            </w14:solidFill>
          </w14:textFill>
        </w:rPr>
        <w:t>4年。</w:t>
      </w:r>
      <w:r>
        <w:rPr>
          <w:rFonts w:ascii="宋体" w:hAnsi="宋体"/>
          <w:color w:val="000000" w:themeColor="text1"/>
          <w:sz w:val="24"/>
          <w14:textFill>
            <w14:solidFill>
              <w14:schemeClr w14:val="tx1"/>
            </w14:solidFill>
          </w14:textFill>
        </w:rPr>
        <w:t>如确</w:t>
      </w:r>
      <w:r>
        <w:rPr>
          <w:rFonts w:hint="eastAsia" w:ascii="宋体" w:hAnsi="宋体"/>
          <w:color w:val="000000" w:themeColor="text1"/>
          <w:sz w:val="24"/>
          <w14:textFill>
            <w14:solidFill>
              <w14:schemeClr w14:val="tx1"/>
            </w14:solidFill>
          </w14:textFill>
        </w:rPr>
        <w:t>需</w:t>
      </w:r>
      <w:r>
        <w:rPr>
          <w:rFonts w:ascii="宋体" w:hAnsi="宋体"/>
          <w:color w:val="000000" w:themeColor="text1"/>
          <w:sz w:val="24"/>
          <w14:textFill>
            <w14:solidFill>
              <w14:schemeClr w14:val="tx1"/>
            </w14:solidFill>
          </w14:textFill>
        </w:rPr>
        <w:t>延长学习年限，</w:t>
      </w:r>
      <w:r>
        <w:rPr>
          <w:rFonts w:hint="eastAsia" w:ascii="宋体" w:hAnsi="宋体"/>
          <w:color w:val="000000" w:themeColor="text1"/>
          <w:sz w:val="24"/>
          <w14:textFill>
            <w14:solidFill>
              <w14:schemeClr w14:val="tx1"/>
            </w14:solidFill>
          </w14:textFill>
        </w:rPr>
        <w:t>最长学习年限6年</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博士研究生在规定的学制内原则上不允许提前毕业。</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五、研究方向</w:t>
      </w:r>
    </w:p>
    <w:p>
      <w:pPr>
        <w:widowControl/>
        <w:spacing w:line="480" w:lineRule="exact"/>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1.民族心理学方向，该研究方向主要涉及民族文化认同整合的心理与认知神经机制，以及民族文化适应和心理健康研究等内容。该方向的学术带头人为周爱保教授。</w:t>
      </w:r>
    </w:p>
    <w:p>
      <w:pPr>
        <w:widowControl/>
        <w:spacing w:line="480" w:lineRule="exact"/>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2.健康心理学方向，该研究方向主要涉及学校心理健康教育、以及社区心理、成瘾行为的机制及康复训练策略等研究内容。该方向学科带头人为杨玲教授。</w:t>
      </w:r>
    </w:p>
    <w:p>
      <w:pPr>
        <w:widowControl/>
        <w:spacing w:line="48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3.教育心理学方向。该研究方向主要涉及学习训练与认知可塑性、创造性能力的评估与训练、阅读障碍儿童认知能力的评估与干预等。该方向的学术带头人为丁小斌教授</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六、学分要求</w:t>
      </w:r>
    </w:p>
    <w:p>
      <w:pPr>
        <w:widowControl/>
        <w:spacing w:line="480" w:lineRule="exact"/>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至少须修满22学分，其中，公共必修课5学分，专业必修课程12学分，公共选修课1学分，专业选修课2学分，实践环节2学分。</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七、课程设置与教学计划</w:t>
      </w:r>
      <w:r>
        <w:rPr>
          <w:rFonts w:hint="eastAsia" w:asciiTheme="minorEastAsia" w:hAnsiTheme="minorEastAsia" w:cstheme="minorEastAsia"/>
          <w:color w:val="000000" w:themeColor="text1"/>
          <w:sz w:val="24"/>
          <w14:textFill>
            <w14:solidFill>
              <w14:schemeClr w14:val="tx1"/>
            </w14:solidFill>
          </w14:textFill>
        </w:rPr>
        <w:t>（具体见课程设置与教学计划表）</w:t>
      </w:r>
    </w:p>
    <w:p>
      <w:pPr>
        <w:spacing w:line="480" w:lineRule="exact"/>
        <w:ind w:firstLine="48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4"/>
          <w14:textFill>
            <w14:solidFill>
              <w14:schemeClr w14:val="tx1"/>
            </w14:solidFill>
          </w14:textFill>
        </w:rPr>
        <w:t>八、学位(毕业)论文</w:t>
      </w:r>
      <w:r>
        <w:rPr>
          <w:rFonts w:hint="eastAsia" w:ascii="黑体" w:eastAsia="黑体"/>
          <w:color w:val="000000" w:themeColor="text1"/>
          <w:sz w:val="28"/>
          <w:szCs w:val="28"/>
          <w14:textFill>
            <w14:solidFill>
              <w14:schemeClr w14:val="tx1"/>
            </w14:solidFill>
          </w14:textFill>
        </w:rPr>
        <w:t></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学位（毕业）论文应在导师指导下，由博士研究生独立完成，时间不少于两年。博士研究生修满规定的学分，达到学校的有关规定（外语水平、科研成果）后，可在导师及指导小组的指导下进行学位论文选题，选题应有创新性或学术价值，开题须经指导小组论证。论文选题必须经过充分的调查研究，相关文献查阅，了解国内外心理学专业领域的研究历史和现状前沿，选择本专业内有重要学术价值和实践意义的问题作为论文选题。开题前应由博士研究生申请，导师负责进行开题报告，报告通过后进入正式论文的研究与撰写阶段。</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论文完成后，按国务院学位委员会有关规定及程序组织论文评阅与答辩，答辩合格并经校学位评定委员会投票表决通过后，授予教育学博士学位。</w:t>
      </w: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p>
    <w:p>
      <w:pPr>
        <w:widowControl/>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附件：心理学学术学位博士研究生课程设置与教学计划表</w:t>
      </w:r>
    </w:p>
    <w:p>
      <w:pPr>
        <w:autoSpaceDE w:val="0"/>
        <w:autoSpaceDN w:val="0"/>
        <w:adjustRightInd w:val="0"/>
        <w:spacing w:line="480" w:lineRule="exact"/>
        <w:ind w:firstLine="240" w:firstLineChars="100"/>
        <w:rPr>
          <w:rFonts w:ascii="楷体_GB2312" w:eastAsia="楷体_GB2312"/>
          <w:bCs/>
          <w:color w:val="000000" w:themeColor="text1"/>
          <w:sz w:val="24"/>
          <w:szCs w:val="28"/>
          <w14:textFill>
            <w14:solidFill>
              <w14:schemeClr w14:val="tx1"/>
            </w14:solidFill>
          </w14:textFill>
        </w:rPr>
      </w:pPr>
      <w:r>
        <w:rPr>
          <w:rFonts w:hint="eastAsia" w:ascii="宋体" w:hAnsi="宋体" w:eastAsia="楷体_GB2312" w:cs="宋体"/>
          <w:color w:val="000000" w:themeColor="text1"/>
          <w:kern w:val="0"/>
          <w:sz w:val="24"/>
          <w14:textFill>
            <w14:solidFill>
              <w14:schemeClr w14:val="tx1"/>
            </w14:solidFill>
          </w14:textFill>
        </w:rPr>
        <w:t xml:space="preserve"> </w:t>
      </w:r>
    </w:p>
    <w:p>
      <w:pPr>
        <w:autoSpaceDE w:val="0"/>
        <w:autoSpaceDN w:val="0"/>
        <w:adjustRightInd w:val="0"/>
        <w:spacing w:line="480" w:lineRule="exact"/>
        <w:ind w:firstLine="240" w:firstLineChars="100"/>
        <w:rPr>
          <w:rFonts w:ascii="楷体_GB2312" w:eastAsia="楷体_GB2312"/>
          <w:bCs/>
          <w:color w:val="000000" w:themeColor="text1"/>
          <w:sz w:val="24"/>
          <w:szCs w:val="28"/>
          <w14:textFill>
            <w14:solidFill>
              <w14:schemeClr w14:val="tx1"/>
            </w14:solidFill>
          </w14:textFill>
        </w:rPr>
      </w:pPr>
    </w:p>
    <w:p>
      <w:pPr>
        <w:autoSpaceDE w:val="0"/>
        <w:autoSpaceDN w:val="0"/>
        <w:adjustRightInd w:val="0"/>
        <w:spacing w:line="480" w:lineRule="exact"/>
        <w:ind w:firstLine="240" w:firstLineChars="100"/>
        <w:rPr>
          <w:rFonts w:ascii="楷体_GB2312" w:eastAsia="楷体_GB2312"/>
          <w:bCs/>
          <w:color w:val="000000" w:themeColor="text1"/>
          <w:sz w:val="24"/>
          <w:szCs w:val="28"/>
          <w14:textFill>
            <w14:solidFill>
              <w14:schemeClr w14:val="tx1"/>
            </w14:solidFill>
          </w14:textFill>
        </w:rPr>
      </w:pPr>
    </w:p>
    <w:p>
      <w:pPr>
        <w:autoSpaceDE w:val="0"/>
        <w:autoSpaceDN w:val="0"/>
        <w:adjustRightInd w:val="0"/>
        <w:ind w:firstLine="240" w:firstLineChars="100"/>
        <w:jc w:val="left"/>
        <w:rPr>
          <w:rFonts w:ascii="楷体_GB2312" w:eastAsia="楷体_GB2312"/>
          <w:bCs/>
          <w:color w:val="000000" w:themeColor="text1"/>
          <w:sz w:val="24"/>
          <w:szCs w:val="28"/>
          <w14:textFill>
            <w14:solidFill>
              <w14:schemeClr w14:val="tx1"/>
            </w14:solidFill>
          </w14:textFill>
        </w:rPr>
      </w:pPr>
    </w:p>
    <w:p>
      <w:pPr>
        <w:autoSpaceDE w:val="0"/>
        <w:autoSpaceDN w:val="0"/>
        <w:adjustRightInd w:val="0"/>
        <w:ind w:firstLine="240" w:firstLineChars="100"/>
        <w:jc w:val="left"/>
        <w:rPr>
          <w:rFonts w:ascii="楷体_GB2312" w:eastAsia="楷体_GB2312"/>
          <w:bCs/>
          <w:color w:val="000000" w:themeColor="text1"/>
          <w:sz w:val="24"/>
          <w:szCs w:val="28"/>
          <w14:textFill>
            <w14:solidFill>
              <w14:schemeClr w14:val="tx1"/>
            </w14:solidFill>
          </w14:textFill>
        </w:rPr>
      </w:pPr>
    </w:p>
    <w:p>
      <w:pPr>
        <w:autoSpaceDE w:val="0"/>
        <w:autoSpaceDN w:val="0"/>
        <w:adjustRightInd w:val="0"/>
        <w:ind w:firstLine="240" w:firstLineChars="100"/>
        <w:jc w:val="left"/>
        <w:rPr>
          <w:rFonts w:ascii="楷体_GB2312" w:eastAsia="楷体_GB2312"/>
          <w:bCs/>
          <w:color w:val="000000" w:themeColor="text1"/>
          <w:sz w:val="24"/>
          <w:szCs w:val="28"/>
          <w14:textFill>
            <w14:solidFill>
              <w14:schemeClr w14:val="tx1"/>
            </w14:solidFill>
          </w14:textFill>
        </w:rPr>
      </w:pPr>
    </w:p>
    <w:p>
      <w:pPr>
        <w:autoSpaceDE w:val="0"/>
        <w:autoSpaceDN w:val="0"/>
        <w:adjustRightInd w:val="0"/>
        <w:ind w:firstLine="240" w:firstLineChars="100"/>
        <w:jc w:val="left"/>
        <w:rPr>
          <w:rFonts w:ascii="楷体_GB2312" w:eastAsia="楷体_GB2312"/>
          <w:bCs/>
          <w:color w:val="000000" w:themeColor="text1"/>
          <w:sz w:val="24"/>
          <w:szCs w:val="28"/>
          <w14:textFill>
            <w14:solidFill>
              <w14:schemeClr w14:val="tx1"/>
            </w14:solidFill>
          </w14:textFill>
        </w:rPr>
      </w:pPr>
    </w:p>
    <w:p>
      <w:pPr>
        <w:autoSpaceDE w:val="0"/>
        <w:autoSpaceDN w:val="0"/>
        <w:adjustRightInd w:val="0"/>
        <w:ind w:firstLine="240" w:firstLineChars="100"/>
        <w:jc w:val="left"/>
        <w:rPr>
          <w:rFonts w:ascii="楷体_GB2312" w:eastAsia="楷体_GB2312"/>
          <w:bCs/>
          <w:color w:val="000000" w:themeColor="text1"/>
          <w:sz w:val="24"/>
          <w:szCs w:val="28"/>
          <w14:textFill>
            <w14:solidFill>
              <w14:schemeClr w14:val="tx1"/>
            </w14:solidFill>
          </w14:textFill>
        </w:rPr>
      </w:pPr>
    </w:p>
    <w:p>
      <w:pPr>
        <w:autoSpaceDE w:val="0"/>
        <w:autoSpaceDN w:val="0"/>
        <w:adjustRightInd w:val="0"/>
        <w:ind w:firstLine="240" w:firstLineChars="100"/>
        <w:jc w:val="left"/>
        <w:rPr>
          <w:rFonts w:ascii="楷体_GB2312" w:eastAsia="楷体_GB2312"/>
          <w:bCs/>
          <w:color w:val="000000" w:themeColor="text1"/>
          <w:sz w:val="24"/>
          <w:szCs w:val="28"/>
          <w14:textFill>
            <w14:solidFill>
              <w14:schemeClr w14:val="tx1"/>
            </w14:solidFill>
          </w14:textFill>
        </w:rPr>
      </w:pPr>
    </w:p>
    <w:p>
      <w:pPr>
        <w:autoSpaceDE w:val="0"/>
        <w:autoSpaceDN w:val="0"/>
        <w:adjustRightInd w:val="0"/>
        <w:ind w:firstLine="240" w:firstLineChars="100"/>
        <w:jc w:val="left"/>
        <w:rPr>
          <w:rFonts w:ascii="楷体_GB2312" w:eastAsia="楷体_GB2312"/>
          <w:bCs/>
          <w:color w:val="000000" w:themeColor="text1"/>
          <w:sz w:val="24"/>
          <w:szCs w:val="28"/>
          <w14:textFill>
            <w14:solidFill>
              <w14:schemeClr w14:val="tx1"/>
            </w14:solidFill>
          </w14:textFill>
        </w:rPr>
      </w:pPr>
    </w:p>
    <w:p>
      <w:pPr>
        <w:autoSpaceDE w:val="0"/>
        <w:autoSpaceDN w:val="0"/>
        <w:adjustRightInd w:val="0"/>
        <w:ind w:firstLine="240" w:firstLineChars="100"/>
        <w:jc w:val="left"/>
        <w:rPr>
          <w:rFonts w:ascii="楷体_GB2312" w:eastAsia="楷体_GB2312"/>
          <w:bCs/>
          <w:color w:val="000000" w:themeColor="text1"/>
          <w:sz w:val="24"/>
          <w:szCs w:val="28"/>
          <w14:textFill>
            <w14:solidFill>
              <w14:schemeClr w14:val="tx1"/>
            </w14:solidFill>
          </w14:textFill>
        </w:rPr>
      </w:pPr>
    </w:p>
    <w:p>
      <w:pPr>
        <w:autoSpaceDE w:val="0"/>
        <w:autoSpaceDN w:val="0"/>
        <w:adjustRightInd w:val="0"/>
        <w:ind w:firstLine="1280" w:firstLineChars="400"/>
        <w:jc w:val="left"/>
        <w:rPr>
          <w:rFonts w:ascii="黑体" w:eastAsia="黑体"/>
          <w:bCs/>
          <w:color w:val="000000" w:themeColor="text1"/>
          <w:sz w:val="32"/>
          <w:szCs w:val="28"/>
          <w14:textFill>
            <w14:solidFill>
              <w14:schemeClr w14:val="tx1"/>
            </w14:solidFill>
          </w14:textFill>
        </w:rPr>
        <w:sectPr>
          <w:footerReference r:id="rId5" w:type="default"/>
          <w:pgSz w:w="11906" w:h="16838"/>
          <w:pgMar w:top="1701" w:right="1474" w:bottom="1418" w:left="1418" w:header="1191" w:footer="1021" w:gutter="0"/>
          <w:pgNumType w:fmt="decimal" w:start="1"/>
          <w:cols w:space="720" w:num="1"/>
          <w:docGrid w:linePitch="317" w:charSpace="0"/>
        </w:sectPr>
      </w:pPr>
    </w:p>
    <w:p>
      <w:pPr>
        <w:autoSpaceDE w:val="0"/>
        <w:autoSpaceDN w:val="0"/>
        <w:adjustRightInd w:val="0"/>
        <w:spacing w:line="360" w:lineRule="exact"/>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附件：</w:t>
      </w:r>
    </w:p>
    <w:p>
      <w:pPr>
        <w:autoSpaceDE w:val="0"/>
        <w:autoSpaceDN w:val="0"/>
        <w:adjustRightInd w:val="0"/>
        <w:spacing w:after="72" w:afterLines="30" w:line="520" w:lineRule="exact"/>
        <w:jc w:val="center"/>
        <w:rPr>
          <w:rFonts w:ascii="楷体_GB2312" w:eastAsia="楷体_GB2312" w:cs="楷体_GB2312"/>
          <w:color w:val="000000" w:themeColor="text1"/>
          <w:kern w:val="0"/>
          <w:sz w:val="24"/>
          <w14:textFill>
            <w14:solidFill>
              <w14:schemeClr w14:val="tx1"/>
            </w14:solidFill>
          </w14:textFill>
        </w:rPr>
      </w:pPr>
      <w:r>
        <w:rPr>
          <w:rFonts w:hint="eastAsia" w:ascii="黑体" w:eastAsia="黑体"/>
          <w:bCs/>
          <w:color w:val="000000" w:themeColor="text1"/>
          <w:sz w:val="32"/>
          <w:szCs w:val="28"/>
          <w14:textFill>
            <w14:solidFill>
              <w14:schemeClr w14:val="tx1"/>
            </w14:solidFill>
          </w14:textFill>
        </w:rPr>
        <w:t>心理</w:t>
      </w:r>
      <w:r>
        <w:rPr>
          <w:rFonts w:hint="eastAsia" w:ascii="黑体" w:eastAsia="黑体" w:cs="黑体"/>
          <w:color w:val="000000" w:themeColor="text1"/>
          <w:kern w:val="0"/>
          <w:sz w:val="32"/>
          <w:szCs w:val="32"/>
          <w14:textFill>
            <w14:solidFill>
              <w14:schemeClr w14:val="tx1"/>
            </w14:solidFill>
          </w14:textFill>
        </w:rPr>
        <w:t>学</w:t>
      </w:r>
      <w:r>
        <w:rPr>
          <w:rFonts w:hint="eastAsia" w:ascii="黑体" w:eastAsia="黑体"/>
          <w:bCs/>
          <w:color w:val="000000" w:themeColor="text1"/>
          <w:sz w:val="32"/>
          <w:szCs w:val="28"/>
          <w14:textFill>
            <w14:solidFill>
              <w14:schemeClr w14:val="tx1"/>
            </w14:solidFill>
          </w14:textFill>
        </w:rPr>
        <w:t>学术学位</w:t>
      </w:r>
      <w:r>
        <w:rPr>
          <w:rFonts w:hint="eastAsia" w:ascii="黑体" w:eastAsia="黑体" w:cs="黑体"/>
          <w:color w:val="000000" w:themeColor="text1"/>
          <w:kern w:val="0"/>
          <w:sz w:val="32"/>
          <w:szCs w:val="32"/>
          <w14:textFill>
            <w14:solidFill>
              <w14:schemeClr w14:val="tx1"/>
            </w14:solidFill>
          </w14:textFill>
        </w:rPr>
        <w:t>博士研究生课程设置与教学计划表</w:t>
      </w:r>
    </w:p>
    <w:tbl>
      <w:tblPr>
        <w:tblStyle w:val="8"/>
        <w:tblW w:w="9833" w:type="dxa"/>
        <w:jc w:val="center"/>
        <w:tblInd w:w="-101"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60"/>
        <w:gridCol w:w="644"/>
        <w:gridCol w:w="990"/>
        <w:gridCol w:w="2343"/>
        <w:gridCol w:w="772"/>
        <w:gridCol w:w="689"/>
        <w:gridCol w:w="709"/>
        <w:gridCol w:w="635"/>
        <w:gridCol w:w="1616"/>
        <w:gridCol w:w="97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4" w:hRule="exact"/>
          <w:jc w:val="center"/>
        </w:trPr>
        <w:tc>
          <w:tcPr>
            <w:tcW w:w="1104"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34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8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6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9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460"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4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D0051001</w:t>
            </w:r>
          </w:p>
        </w:tc>
        <w:tc>
          <w:tcPr>
            <w:tcW w:w="234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中国马克思主义与当代</w:t>
            </w:r>
          </w:p>
        </w:tc>
        <w:tc>
          <w:tcPr>
            <w:tcW w:w="7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D0050002</w:t>
            </w:r>
          </w:p>
        </w:tc>
        <w:tc>
          <w:tcPr>
            <w:tcW w:w="234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马克思恩格斯列宁经典著作选读</w:t>
            </w:r>
          </w:p>
        </w:tc>
        <w:tc>
          <w:tcPr>
            <w:tcW w:w="7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1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D0101222</w:t>
            </w:r>
          </w:p>
        </w:tc>
        <w:tc>
          <w:tcPr>
            <w:tcW w:w="2343"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77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68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63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97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D0042002</w:t>
            </w:r>
          </w:p>
        </w:tc>
        <w:tc>
          <w:tcPr>
            <w:tcW w:w="234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认知神经科学与研究方法</w:t>
            </w:r>
          </w:p>
        </w:tc>
        <w:tc>
          <w:tcPr>
            <w:tcW w:w="7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8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鑫 周爱保</w:t>
            </w:r>
          </w:p>
        </w:tc>
        <w:tc>
          <w:tcPr>
            <w:tcW w:w="9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D0042003</w:t>
            </w:r>
          </w:p>
        </w:tc>
        <w:tc>
          <w:tcPr>
            <w:tcW w:w="234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高级心理统计与测量</w:t>
            </w:r>
          </w:p>
        </w:tc>
        <w:tc>
          <w:tcPr>
            <w:tcW w:w="7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8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赵国军 马小凤</w:t>
            </w:r>
          </w:p>
        </w:tc>
        <w:tc>
          <w:tcPr>
            <w:tcW w:w="9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D0042004</w:t>
            </w:r>
          </w:p>
        </w:tc>
        <w:tc>
          <w:tcPr>
            <w:tcW w:w="234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心理学前沿讲座</w:t>
            </w:r>
          </w:p>
        </w:tc>
        <w:tc>
          <w:tcPr>
            <w:tcW w:w="7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8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讲座教授</w:t>
            </w:r>
          </w:p>
        </w:tc>
        <w:tc>
          <w:tcPr>
            <w:tcW w:w="9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D0043004</w:t>
            </w:r>
          </w:p>
        </w:tc>
        <w:tc>
          <w:tcPr>
            <w:tcW w:w="234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民族心理学研究专题</w:t>
            </w:r>
          </w:p>
        </w:tc>
        <w:tc>
          <w:tcPr>
            <w:tcW w:w="7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周爱保</w:t>
            </w:r>
          </w:p>
        </w:tc>
        <w:tc>
          <w:tcPr>
            <w:tcW w:w="9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D0043001</w:t>
            </w:r>
          </w:p>
        </w:tc>
        <w:tc>
          <w:tcPr>
            <w:tcW w:w="234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教育心理学研究专题</w:t>
            </w:r>
          </w:p>
        </w:tc>
        <w:tc>
          <w:tcPr>
            <w:tcW w:w="7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w:t>
            </w:r>
          </w:p>
        </w:tc>
        <w:tc>
          <w:tcPr>
            <w:tcW w:w="9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0" w:hRule="atLeas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D0043008</w:t>
            </w:r>
          </w:p>
        </w:tc>
        <w:tc>
          <w:tcPr>
            <w:tcW w:w="234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健康心理学研究专题</w:t>
            </w:r>
          </w:p>
        </w:tc>
        <w:tc>
          <w:tcPr>
            <w:tcW w:w="7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  玲</w:t>
            </w:r>
          </w:p>
        </w:tc>
        <w:tc>
          <w:tcPr>
            <w:tcW w:w="9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460"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44"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D0042017</w:t>
            </w:r>
          </w:p>
        </w:tc>
        <w:tc>
          <w:tcPr>
            <w:tcW w:w="234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英文学术论文写作</w:t>
            </w:r>
          </w:p>
        </w:tc>
        <w:tc>
          <w:tcPr>
            <w:tcW w:w="7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8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童丹丹</w:t>
            </w:r>
          </w:p>
        </w:tc>
        <w:tc>
          <w:tcPr>
            <w:tcW w:w="9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D0042016</w:t>
            </w:r>
          </w:p>
        </w:tc>
        <w:tc>
          <w:tcPr>
            <w:tcW w:w="234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高级心理实验技术专题</w:t>
            </w:r>
          </w:p>
        </w:tc>
        <w:tc>
          <w:tcPr>
            <w:tcW w:w="7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夏瑞雪 张荣华</w:t>
            </w:r>
          </w:p>
        </w:tc>
        <w:tc>
          <w:tcPr>
            <w:tcW w:w="9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D0044001</w:t>
            </w:r>
          </w:p>
        </w:tc>
        <w:tc>
          <w:tcPr>
            <w:tcW w:w="234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文化与民族心理专题</w:t>
            </w:r>
          </w:p>
        </w:tc>
        <w:tc>
          <w:tcPr>
            <w:tcW w:w="772"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68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70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3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1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杨宝琰 张晓斌</w:t>
            </w:r>
          </w:p>
        </w:tc>
        <w:tc>
          <w:tcPr>
            <w:tcW w:w="97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文献综述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D0044002</w:t>
            </w:r>
          </w:p>
        </w:tc>
        <w:tc>
          <w:tcPr>
            <w:tcW w:w="234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认知发展与康复专题</w:t>
            </w:r>
          </w:p>
        </w:tc>
        <w:tc>
          <w:tcPr>
            <w:tcW w:w="772"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68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70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3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1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赵  鑫 李  琼</w:t>
            </w:r>
          </w:p>
        </w:tc>
        <w:tc>
          <w:tcPr>
            <w:tcW w:w="97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技能考核</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D0044003</w:t>
            </w:r>
          </w:p>
        </w:tc>
        <w:tc>
          <w:tcPr>
            <w:tcW w:w="234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特殊儿童心理与训练专题</w:t>
            </w:r>
          </w:p>
        </w:tc>
        <w:tc>
          <w:tcPr>
            <w:tcW w:w="772"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68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70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3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1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杨  玲 赵国军</w:t>
            </w:r>
          </w:p>
        </w:tc>
        <w:tc>
          <w:tcPr>
            <w:tcW w:w="97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技能考核</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D0044004</w:t>
            </w:r>
          </w:p>
        </w:tc>
        <w:tc>
          <w:tcPr>
            <w:tcW w:w="2343" w:type="dxa"/>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心理咨询与干预专题</w:t>
            </w:r>
          </w:p>
        </w:tc>
        <w:tc>
          <w:tcPr>
            <w:tcW w:w="772"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68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709"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3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616"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马小凤 姜艳斐</w:t>
            </w:r>
          </w:p>
        </w:tc>
        <w:tc>
          <w:tcPr>
            <w:tcW w:w="97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技能考核</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D0044008</w:t>
            </w:r>
          </w:p>
        </w:tc>
        <w:tc>
          <w:tcPr>
            <w:tcW w:w="234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心理咨询与心理治疗</w:t>
            </w:r>
          </w:p>
        </w:tc>
        <w:tc>
          <w:tcPr>
            <w:tcW w:w="7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68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1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  玲 舒跃育</w:t>
            </w:r>
          </w:p>
        </w:tc>
        <w:tc>
          <w:tcPr>
            <w:tcW w:w="97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847" w:hRule="exact"/>
          <w:jc w:val="center"/>
        </w:trPr>
        <w:tc>
          <w:tcPr>
            <w:tcW w:w="4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64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9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D0007000</w:t>
            </w:r>
          </w:p>
        </w:tc>
        <w:tc>
          <w:tcPr>
            <w:tcW w:w="2343"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7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8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1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40" w:lineRule="exact"/>
              <w:ind w:left="0" w:right="0" w:firstLine="360" w:firstLineChars="20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97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1133" w:hRule="exact"/>
          <w:jc w:val="center"/>
        </w:trPr>
        <w:tc>
          <w:tcPr>
            <w:tcW w:w="2094" w:type="dxa"/>
            <w:gridSpan w:val="3"/>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7739" w:type="dxa"/>
            <w:gridSpan w:val="7"/>
            <w:tcBorders>
              <w:tl2br w:val="nil"/>
              <w:tr2bl w:val="nil"/>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学院内公开报告三次以上；参与两次以上学术调研、以撰写调研报告为考核依据；撰写科研项目申请书一份，并获得导师签字确认（1学分）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2" w:hRule="exact"/>
          <w:jc w:val="center"/>
        </w:trPr>
        <w:tc>
          <w:tcPr>
            <w:tcW w:w="1104"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729"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不低于22学分</w:t>
            </w:r>
          </w:p>
        </w:tc>
      </w:tr>
    </w:tbl>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注：1.《心理学前沿讲座》以各方向研究生参加和聆听学校或学院外请专家学术报告，计入课程学分。基本要求：学期内聆听报告不少于12次，并完成有关学术报告的笔记，并提交5000-8000字左右的学习报告。2.学科方向专题课，由学科带头人负责组织该学科方向教师组织教学，教学内容需包含该方向文献研读、论文写作、研究方法应用等内容。3.学科方向课可以作为专业选修课，有其他方向研究生选修学习，并根据修读情况计入学分。4.各方向研究生至少选修一门荣誉课程（16学时），计1学分。</w:t>
      </w:r>
    </w:p>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pPr>
    </w:p>
    <w:p>
      <w:pPr>
        <w:spacing w:before="72" w:beforeLines="30" w:line="240" w:lineRule="exact"/>
        <w:ind w:left="-285" w:leftChars="-137" w:right="-279" w:rightChars="-133" w:hanging="3" w:hangingChars="2"/>
        <w:rPr>
          <w:rFonts w:ascii="楷体_GB2312" w:hAnsi="楷体_GB2312" w:eastAsia="楷体_GB2312" w:cs="楷体_GB2312"/>
          <w:color w:val="000000" w:themeColor="text1"/>
          <w:sz w:val="18"/>
          <w:szCs w:val="18"/>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16" w:name="_Toc24426"/>
      <w:bookmarkStart w:id="17" w:name="_Toc527397022"/>
      <w:bookmarkStart w:id="18" w:name="_Toc28709"/>
      <w:bookmarkStart w:id="19" w:name="_Toc10108"/>
      <w:bookmarkStart w:id="20" w:name="_Toc23108"/>
      <w:bookmarkStart w:id="21" w:name="_Toc16956"/>
      <w:bookmarkStart w:id="22" w:name="_Toc23216"/>
      <w:bookmarkStart w:id="23" w:name="_Toc21143"/>
      <w:r>
        <w:rPr>
          <w:rFonts w:hint="eastAsia"/>
          <w:color w:val="000000" w:themeColor="text1"/>
          <w14:textFill>
            <w14:solidFill>
              <w14:schemeClr w14:val="tx1"/>
            </w14:solidFill>
          </w14:textFill>
        </w:rPr>
        <w:t>心理学学术学位硕士研究生培养方案</w:t>
      </w:r>
      <w:bookmarkEnd w:id="16"/>
      <w:bookmarkEnd w:id="17"/>
      <w:bookmarkEnd w:id="18"/>
      <w:bookmarkEnd w:id="19"/>
      <w:bookmarkEnd w:id="20"/>
      <w:bookmarkEnd w:id="21"/>
      <w:bookmarkEnd w:id="22"/>
      <w:bookmarkEnd w:id="23"/>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（学科或专业代码：0402）</w:t>
      </w:r>
    </w:p>
    <w:p>
      <w:pPr>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一、学科概况</w:t>
      </w:r>
    </w:p>
    <w:p>
      <w:pPr>
        <w:widowControl/>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西北师范大学心理学科是一个具有悠久历史的学科，早在学校的成立之初就已经开设了大量的心理学课程。1982年开始招收心理学本科生，是我国“文革”以后最早恢复的心理学专业之一。1986年招收教育心理学硕士研究生，2000年招收应用心理学硕士研究生，2003年招收基础心理学硕士研究生；自1992年以来，发展与教育心理学被连续确立为校级重点学科，已经拥有心理学硕士学位一级学科授予权。2005年获得发展与教育心理学专业博士学位授予权。2018年获得心理学博士一级学科授予权。目前共有教授6人，副教授10人，讲师8人。硕士生导师15人，其中14人具有博士学位。在学科建设及发展过程中，在相关的学科领域，经过长期的研究已经取得了十分显著的学术成果。现为甘肃省省级重点学科。</w:t>
      </w:r>
    </w:p>
    <w:p>
      <w:pPr>
        <w:widowControl/>
        <w:spacing w:line="440" w:lineRule="exact"/>
        <w:ind w:firstLine="480" w:firstLineChars="200"/>
        <w:rPr>
          <w:rFonts w:ascii="黑体" w:eastAsia="黑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长期以来，心理学科非常重视专业型人才的培养，现招收和培养的全日制学术型硕士主要有基础心理学、应用心理学、发展与教育心理学三个专业方向</w:t>
      </w:r>
      <w:r>
        <w:rPr>
          <w:rFonts w:hint="eastAsia"/>
          <w:color w:val="000000" w:themeColor="text1"/>
          <w:sz w:val="24"/>
          <w14:textFill>
            <w14:solidFill>
              <w14:schemeClr w14:val="tx1"/>
            </w14:solidFill>
          </w14:textFill>
        </w:rPr>
        <w:t>。</w:t>
      </w:r>
    </w:p>
    <w:p>
      <w:pPr>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二、培养目标</w:t>
      </w:r>
      <w:r>
        <w:rPr>
          <w:rFonts w:hint="eastAsia" w:ascii="Arial Unicode MS" w:hAnsi="Arial Unicode MS" w:eastAsia="Arial Unicode MS" w:cs="Arial Unicode MS"/>
          <w:color w:val="000000" w:themeColor="text1"/>
          <w:sz w:val="24"/>
          <w14:textFill>
            <w14:solidFill>
              <w14:schemeClr w14:val="tx1"/>
            </w14:solidFill>
          </w14:textFill>
        </w:rPr>
        <w:t></w:t>
      </w:r>
    </w:p>
    <w:p>
      <w:pPr>
        <w:pStyle w:val="3"/>
        <w:spacing w:line="440" w:lineRule="exact"/>
        <w:ind w:firstLine="480" w:firstLineChars="200"/>
        <w:rPr>
          <w:rFonts w:hAnsi="宋体" w:eastAsia="Times New Roman"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学科旨在培养研究生掌握扎实的心理学理论、方法和技术，使之成为能够独立从事心理与行为科学工作的高级人才，包括科研院所的科学工作者，各级各类学校、工商企业和行政事业机关的实际工作者以及高素质、高层次的社会工作者。</w:t>
      </w:r>
    </w:p>
    <w:p>
      <w:pPr>
        <w:pStyle w:val="3"/>
        <w:spacing w:line="44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本学科的研究生必须掌握一门外语，能够熟练阅读本学科的外文资料，能够熟练使用计算机处理文字和数据资料，并具备一定的编程能力和独立检索网上相关学科信息的能力，具有健康的身体和良好的品德。</w:t>
      </w:r>
    </w:p>
    <w:p>
      <w:pPr>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三、培养方式</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本学科研究生由导师及导师小组全面负责培养，课程学习与研究并重，实践与研究相结合。</w:t>
      </w:r>
      <w:r>
        <w:rPr>
          <w:rFonts w:hint="eastAsia" w:ascii="宋体" w:hAnsi="宋体" w:eastAsia="宋体" w:cs="宋体"/>
          <w:color w:val="000000" w:themeColor="text1"/>
          <w:spacing w:val="-6"/>
          <w:sz w:val="24"/>
          <w14:textFill>
            <w14:solidFill>
              <w14:schemeClr w14:val="tx1"/>
            </w14:solidFill>
          </w14:textFill>
        </w:rPr>
        <w:t>专业课的学习采取系统讲授、重点辅导、讨论讲座及任课教师指定参考文献、书目，学生学习阅读后写综述或评论以及进行实证研究等多种形式。研究生在读期间须至少在中文核心期刊发表学术论文1篇（以西北师范大学学术论文认定为标准）。</w:t>
      </w:r>
    </w:p>
    <w:p>
      <w:pPr>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四、学制及学习年限</w:t>
      </w:r>
      <w:r>
        <w:rPr>
          <w:rFonts w:hint="eastAsia" w:ascii="Arial Unicode MS" w:hAnsi="Arial Unicode MS" w:eastAsia="Arial Unicode MS" w:cs="Arial Unicode MS"/>
          <w:color w:val="000000" w:themeColor="text1"/>
          <w:sz w:val="24"/>
          <w14:textFill>
            <w14:solidFill>
              <w14:schemeClr w14:val="tx1"/>
            </w14:solidFill>
          </w14:textFill>
        </w:rPr>
        <w:t></w:t>
      </w:r>
    </w:p>
    <w:p>
      <w:pPr>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全日制硕士研究生的基本学制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在完成培养要求的前提下，对少数专业特殊、学业优秀、科研成果突出的硕士生，可申请提前毕业，提前期一般不超过1年。如确需延长学习年限的，最长学习年限5年。</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五、研究方向</w:t>
      </w:r>
    </w:p>
    <w:p>
      <w:pPr>
        <w:pStyle w:val="3"/>
        <w:spacing w:line="480" w:lineRule="exact"/>
        <w:ind w:firstLine="480"/>
        <w:rPr>
          <w:rFonts w:hAnsi="宋体" w:eastAsia="Times New Roman"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1.基础心理学</w:t>
      </w:r>
    </w:p>
    <w:p>
      <w:pPr>
        <w:pStyle w:val="3"/>
        <w:spacing w:line="480" w:lineRule="exact"/>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2.发展与教育心理学</w:t>
      </w:r>
    </w:p>
    <w:p>
      <w:pPr>
        <w:pStyle w:val="3"/>
        <w:spacing w:line="480" w:lineRule="exact"/>
        <w:ind w:firstLine="48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3.应用心理学</w:t>
      </w:r>
    </w:p>
    <w:p>
      <w:pPr>
        <w:pStyle w:val="3"/>
        <w:spacing w:line="480" w:lineRule="exact"/>
        <w:ind w:firstLine="480" w:firstLineChars="200"/>
        <w:rPr>
          <w:rFonts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六、学分要求</w:t>
      </w:r>
    </w:p>
    <w:p>
      <w:pPr>
        <w:pStyle w:val="3"/>
        <w:spacing w:line="480" w:lineRule="exac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毕业学分不得少于35学分，其中，课程学习33学分，实践环节2学分。</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七、课程设置与教学计划(</w:t>
      </w:r>
      <w:r>
        <w:rPr>
          <w:rFonts w:hint="eastAsia" w:ascii="宋体" w:hAnsi="宋体" w:eastAsia="宋体" w:cs="宋体"/>
          <w:color w:val="000000" w:themeColor="text1"/>
          <w:sz w:val="24"/>
          <w14:textFill>
            <w14:solidFill>
              <w14:schemeClr w14:val="tx1"/>
            </w14:solidFill>
          </w14:textFill>
        </w:rPr>
        <w:t>具体见课程设置与教学计划表</w:t>
      </w:r>
      <w:r>
        <w:rPr>
          <w:rFonts w:hint="eastAsia" w:ascii="黑体" w:hAnsi="黑体" w:eastAsia="黑体" w:cs="黑体"/>
          <w:color w:val="000000" w:themeColor="text1"/>
          <w:sz w:val="24"/>
          <w14:textFill>
            <w14:solidFill>
              <w14:schemeClr w14:val="tx1"/>
            </w14:solidFill>
          </w14:textFill>
        </w:rPr>
        <w:t>)</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八、学位(毕业)论文</w:t>
      </w:r>
      <w:r>
        <w:rPr>
          <w:rFonts w:hint="eastAsia" w:ascii="Arial Unicode MS" w:hAnsi="Arial Unicode MS" w:eastAsia="Arial Unicode MS" w:cs="Arial Unicode MS"/>
          <w:color w:val="000000" w:themeColor="text1"/>
          <w:sz w:val="24"/>
          <w14:textFill>
            <w14:solidFill>
              <w14:schemeClr w14:val="tx1"/>
            </w14:solidFill>
          </w14:textFill>
        </w:rPr>
        <w:t></w:t>
      </w:r>
    </w:p>
    <w:p>
      <w:pPr>
        <w:pStyle w:val="3"/>
        <w:spacing w:line="48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学科研究生学位（毕业）论文应在导师及导师小组的指导下，由研究生独立完成，时间不少于1年，并鼓励研究生尽早介入学位论文。研究生修满规定的学分，达到学校的有关规定（外语水平、科研成果）后，可在导师及导师小组的指导下进行论文选题，选题应有创新性或学术价值，开题须经导师小组论证。论文选题必须经过充分的调查研究，查阅相关的基本文献，了解国内外本领域的研究历史和现状，选择本学科内有重要学术价值或具有前沿学术理论价值的问题作为论文选题。开题前应由学生申请，导师负责进行开题报告，报告通过后进入论文的正式研究与撰写阶段。论文要求观点鲜明、言之有据、结构严谨、行文流畅。</w:t>
      </w:r>
    </w:p>
    <w:p>
      <w:pPr>
        <w:pStyle w:val="3"/>
        <w:spacing w:line="48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本学科研究生学位（毕业）论文按《中华人民共和国学位条例实施办法》组织答辩，通过答辩后，经学院、校学位评定委员会批准，授予教育学硕士学位。</w:t>
      </w:r>
    </w:p>
    <w:p>
      <w:pPr>
        <w:pStyle w:val="3"/>
        <w:spacing w:line="480" w:lineRule="exact"/>
        <w:ind w:firstLine="540" w:firstLineChars="225"/>
        <w:rPr>
          <w:rFonts w:hAnsi="宋体" w:cs="宋体"/>
          <w:color w:val="000000" w:themeColor="text1"/>
          <w:sz w:val="24"/>
          <w:szCs w:val="24"/>
          <w14:textFill>
            <w14:solidFill>
              <w14:schemeClr w14:val="tx1"/>
            </w14:solidFill>
          </w14:textFill>
        </w:rPr>
      </w:pPr>
    </w:p>
    <w:p>
      <w:pPr>
        <w:pStyle w:val="3"/>
        <w:spacing w:line="480" w:lineRule="exact"/>
        <w:ind w:firstLine="540" w:firstLineChars="225"/>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附件：心理学学术学位硕士研究生课程设置与教学计划表</w:t>
      </w:r>
    </w:p>
    <w:p>
      <w:pPr>
        <w:pStyle w:val="3"/>
        <w:spacing w:line="480" w:lineRule="exact"/>
        <w:ind w:firstLine="1260" w:firstLineChars="525"/>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w:t>
      </w:r>
    </w:p>
    <w:p>
      <w:pPr>
        <w:pStyle w:val="3"/>
        <w:spacing w:line="480" w:lineRule="exact"/>
        <w:ind w:firstLine="1260" w:firstLineChars="525"/>
        <w:rPr>
          <w:rFonts w:hAnsi="宋体" w:cs="宋体"/>
          <w:color w:val="000000" w:themeColor="text1"/>
          <w:sz w:val="24"/>
          <w:szCs w:val="24"/>
          <w14:textFill>
            <w14:solidFill>
              <w14:schemeClr w14:val="tx1"/>
            </w14:solidFill>
          </w14:textFill>
        </w:rPr>
      </w:pPr>
    </w:p>
    <w:p>
      <w:pPr>
        <w:pStyle w:val="3"/>
        <w:spacing w:line="480" w:lineRule="exact"/>
        <w:ind w:firstLine="1260" w:firstLineChars="525"/>
        <w:rPr>
          <w:rFonts w:hAnsi="宋体" w:cs="宋体"/>
          <w:color w:val="000000" w:themeColor="text1"/>
          <w:sz w:val="24"/>
          <w:szCs w:val="24"/>
          <w14:textFill>
            <w14:solidFill>
              <w14:schemeClr w14:val="tx1"/>
            </w14:solidFill>
          </w14:textFill>
        </w:rPr>
      </w:pPr>
    </w:p>
    <w:p>
      <w:pPr>
        <w:pStyle w:val="3"/>
        <w:spacing w:line="480" w:lineRule="exact"/>
        <w:ind w:firstLine="1260" w:firstLineChars="525"/>
        <w:rPr>
          <w:rFonts w:hAnsi="宋体" w:cs="宋体"/>
          <w:color w:val="000000" w:themeColor="text1"/>
          <w:sz w:val="24"/>
          <w:szCs w:val="24"/>
          <w14:textFill>
            <w14:solidFill>
              <w14:schemeClr w14:val="tx1"/>
            </w14:solidFill>
          </w14:textFill>
        </w:rPr>
      </w:pPr>
    </w:p>
    <w:p>
      <w:pPr>
        <w:pStyle w:val="3"/>
        <w:spacing w:line="480" w:lineRule="exact"/>
        <w:ind w:firstLine="1260" w:firstLineChars="525"/>
        <w:rPr>
          <w:rFonts w:hAnsi="宋体" w:cs="宋体"/>
          <w:color w:val="000000" w:themeColor="text1"/>
          <w:sz w:val="24"/>
          <w:szCs w:val="24"/>
          <w14:textFill>
            <w14:solidFill>
              <w14:schemeClr w14:val="tx1"/>
            </w14:solidFill>
          </w14:textFill>
        </w:rPr>
        <w:sectPr>
          <w:headerReference r:id="rId6" w:type="default"/>
          <w:type w:val="continuous"/>
          <w:pgSz w:w="11906" w:h="16838"/>
          <w:pgMar w:top="1701" w:right="1474" w:bottom="1418" w:left="1418" w:header="1191" w:footer="1021" w:gutter="0"/>
          <w:pgNumType w:fmt="decimal"/>
          <w:cols w:space="720" w:num="1"/>
          <w:docGrid w:linePitch="317" w:charSpace="0"/>
        </w:sectPr>
      </w:pPr>
    </w:p>
    <w:p>
      <w:pPr>
        <w:spacing w:line="480" w:lineRule="exact"/>
        <w:rPr>
          <w:rFonts w:ascii="宋体" w:hAnsi="宋体" w:eastAsia="宋体" w:cs="宋体"/>
          <w:color w:val="000000" w:themeColor="text1"/>
          <w:kern w:val="0"/>
          <w:sz w:val="24"/>
          <w14:textFill>
            <w14:solidFill>
              <w14:schemeClr w14:val="tx1"/>
            </w14:solidFill>
          </w14:textFill>
        </w:rPr>
      </w:pPr>
    </w:p>
    <w:p>
      <w:pPr>
        <w:spacing w:line="480" w:lineRule="exact"/>
        <w:rPr>
          <w:rFonts w:ascii="宋体" w:hAnsi="宋体" w:eastAsia="宋体" w:cs="宋体"/>
          <w:color w:val="000000" w:themeColor="text1"/>
          <w:kern w:val="0"/>
          <w:sz w:val="24"/>
          <w14:textFill>
            <w14:solidFill>
              <w14:schemeClr w14:val="tx1"/>
            </w14:solidFill>
          </w14:textFill>
        </w:rPr>
      </w:pPr>
    </w:p>
    <w:p>
      <w:pPr>
        <w:spacing w:line="480" w:lineRule="exact"/>
        <w:rPr>
          <w:rFonts w:ascii="宋体" w:hAnsi="宋体" w:eastAsia="宋体" w:cs="宋体"/>
          <w:color w:val="000000" w:themeColor="text1"/>
          <w:kern w:val="0"/>
          <w:sz w:val="24"/>
          <w14:textFill>
            <w14:solidFill>
              <w14:schemeClr w14:val="tx1"/>
            </w14:solidFill>
          </w14:textFill>
        </w:rPr>
      </w:pPr>
    </w:p>
    <w:p>
      <w:pPr>
        <w:spacing w:line="360" w:lineRule="exac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附件：</w:t>
      </w:r>
    </w:p>
    <w:p>
      <w:pPr>
        <w:spacing w:after="72" w:afterLines="30" w:line="520" w:lineRule="exact"/>
        <w:jc w:val="center"/>
        <w:rPr>
          <w:rFonts w:ascii="黑体" w:eastAsia="黑体" w:cs="黑体"/>
          <w:color w:val="000000" w:themeColor="text1"/>
          <w:kern w:val="0"/>
          <w:sz w:val="32"/>
          <w:szCs w:val="32"/>
          <w14:textFill>
            <w14:solidFill>
              <w14:schemeClr w14:val="tx1"/>
            </w14:solidFill>
          </w14:textFill>
        </w:rPr>
      </w:pPr>
      <w:r>
        <w:rPr>
          <w:rFonts w:hint="eastAsia" w:ascii="黑体" w:eastAsia="黑体" w:cs="黑体"/>
          <w:color w:val="000000" w:themeColor="text1"/>
          <w:kern w:val="0"/>
          <w:sz w:val="32"/>
          <w:szCs w:val="32"/>
          <w14:textFill>
            <w14:solidFill>
              <w14:schemeClr w14:val="tx1"/>
            </w14:solidFill>
          </w14:textFill>
        </w:rPr>
        <w:t>心理学学术学位硕士研究生课程设置与教学计划表</w:t>
      </w:r>
    </w:p>
    <w:tbl>
      <w:tblPr>
        <w:tblStyle w:val="8"/>
        <w:tblW w:w="9450" w:type="dxa"/>
        <w:jc w:val="center"/>
        <w:tblInd w:w="-426"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58"/>
        <w:gridCol w:w="507"/>
        <w:gridCol w:w="615"/>
        <w:gridCol w:w="956"/>
        <w:gridCol w:w="1914"/>
        <w:gridCol w:w="805"/>
        <w:gridCol w:w="587"/>
        <w:gridCol w:w="615"/>
        <w:gridCol w:w="414"/>
        <w:gridCol w:w="1557"/>
        <w:gridCol w:w="822"/>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02" w:hRule="exact"/>
          <w:jc w:val="center"/>
        </w:trPr>
        <w:tc>
          <w:tcPr>
            <w:tcW w:w="1780"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4" w:hRule="exact"/>
          <w:jc w:val="center"/>
        </w:trPr>
        <w:tc>
          <w:tcPr>
            <w:tcW w:w="65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122"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4"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pacing w:val="-11"/>
                <w:sz w:val="18"/>
                <w:szCs w:val="18"/>
                <w14:textFill>
                  <w14:solidFill>
                    <w14:schemeClr w14:val="tx1"/>
                  </w14:solidFill>
                </w14:textFill>
              </w:rPr>
            </w:pPr>
            <w:r>
              <w:rPr>
                <w:rFonts w:hint="eastAsia" w:ascii="宋体" w:hAnsi="宋体" w:eastAsia="宋体" w:cs="宋体"/>
                <w:bCs/>
                <w:color w:val="000000" w:themeColor="text1"/>
                <w:spacing w:val="-11"/>
                <w:sz w:val="18"/>
                <w:szCs w:val="18"/>
                <w14:textFill>
                  <w14:solidFill>
                    <w14:schemeClr w14:val="tx1"/>
                  </w14:solidFill>
                </w14:textFill>
              </w:rPr>
              <w:t>马克思主义与社会科学方法论</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9"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9"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M0042001</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理论心理学</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舒跃育 杨宝琰</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9"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M0042002</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心理学研究方法</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鑫 周爱保</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9"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M0042003</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高级心理统计与测量</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赵国军 马小凤</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9"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M0042004</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心理学理论研究与进展</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舒跃育 夏瑞雪</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0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发展</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与教</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育心</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理学</w:t>
            </w: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M0043001</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发展心理学专题</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  玲 杨晓莉</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M0043002</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教育心理学专题</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  玲 杨晓莉</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M0043003</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导师专题课</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一至五</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180</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  师</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心理</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M0043004</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认知神经科学</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夏瑞雪 李世峰</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M0043005</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ERP研究专题</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夏瑞雪 张荣华</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M0043006</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导师专题课</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一至五</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180</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  师</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应用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心理</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M0043007</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人格心理学专题</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康廷虎 雍  琳</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M0043008</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社会心理学专题</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雍  琳</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0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1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M0043009</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导师专题课</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一至五</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180</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导  师</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122"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M0044003</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文化心理学专题</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杨宝琰 雍  琳</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M0044004</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人格心理学专题</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舒跃育 康廷虎</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M0044005</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教育心理学专题</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  玲 康廷虎</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M0044006</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学习心理专题</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马小凤</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M0044007</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生涯管理与辅导</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  莉 李  玲</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M0044008</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犯罪与司法心理学研究</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范  刚</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M0044009</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心理咨询与心理治疗</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M0044010</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心理咨询技术应用</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团队课</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M0044011</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心理健康教育课程设计</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  聘</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M0044002</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团体心理辅导与咨询</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夏瑞雪 姜艳斐</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1" w:hRule="exact"/>
          <w:jc w:val="center"/>
        </w:trPr>
        <w:tc>
          <w:tcPr>
            <w:tcW w:w="65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文化心理学专题</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杨宝琰 雍  琳</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4" w:hRule="exact"/>
          <w:jc w:val="center"/>
        </w:trPr>
        <w:tc>
          <w:tcPr>
            <w:tcW w:w="65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M0007000</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62" w:hRule="exact"/>
          <w:jc w:val="center"/>
        </w:trPr>
        <w:tc>
          <w:tcPr>
            <w:tcW w:w="658"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sz w:val="18"/>
                <w:szCs w:val="18"/>
                <w14:textFill>
                  <w14:solidFill>
                    <w14:schemeClr w14:val="tx1"/>
                  </w14:solidFill>
                </w14:textFill>
              </w:rPr>
            </w:pPr>
          </w:p>
        </w:tc>
        <w:tc>
          <w:tcPr>
            <w:tcW w:w="1122" w:type="dxa"/>
            <w:gridSpan w:val="2"/>
            <w:vMerge w:val="continue"/>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1914"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5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1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4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5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8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6" w:hRule="exact"/>
          <w:jc w:val="center"/>
        </w:trPr>
        <w:tc>
          <w:tcPr>
            <w:tcW w:w="1780" w:type="dxa"/>
            <w:gridSpan w:val="3"/>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科研实践</w:t>
            </w:r>
          </w:p>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20"/>
                <w:sz w:val="18"/>
                <w:szCs w:val="18"/>
                <w14:textFill>
                  <w14:solidFill>
                    <w14:schemeClr w14:val="tx1"/>
                  </w14:solidFill>
                </w14:textFill>
              </w:rPr>
              <w:t>（1学分）</w:t>
            </w:r>
          </w:p>
        </w:tc>
        <w:tc>
          <w:tcPr>
            <w:tcW w:w="6714"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参与学术调研1次，以撰写调研报告为考核依据</w:t>
            </w:r>
          </w:p>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协助导师完成科研项目申请书1份，以导师签字的项目申请书为考核依据</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9" w:hRule="atLeast"/>
          <w:jc w:val="center"/>
        </w:trPr>
        <w:tc>
          <w:tcPr>
            <w:tcW w:w="1780" w:type="dxa"/>
            <w:gridSpan w:val="3"/>
            <w:vMerge w:val="continue"/>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p>
        </w:tc>
        <w:tc>
          <w:tcPr>
            <w:tcW w:w="7670"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教学实践(1学分)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4" w:hRule="exact"/>
          <w:jc w:val="center"/>
        </w:trPr>
        <w:tc>
          <w:tcPr>
            <w:tcW w:w="1780"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7670"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before="72" w:beforeLines="30" w:line="240" w:lineRule="exact"/>
        <w:ind w:left="-288" w:leftChars="-137" w:right="-279" w:rightChars="-133"/>
        <w:rPr>
          <w:rFonts w:ascii="楷体_GB2312" w:hAnsi="楷体_GB2312" w:eastAsia="楷体_GB2312" w:cs="楷体_GB2312"/>
          <w:color w:val="000000" w:themeColor="text1"/>
          <w:sz w:val="18"/>
          <w:szCs w:val="18"/>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注：1.跨专业硕士研究生必须修读本学科相关课程并通过相应科目的考试，不计入研究生课程学分。课程如下：（1）基础心理学方向，需选修的本科生课程：《认知心理学》+《心理统计》+《心理学史》+任选课；（2）发展心理学方向，需选修的本科生课程：《教育心理学》+《心理统计》+《发展心理学》+任选课；（3）应用心理学方向，需选修的本科生课程：《人格心理学》+《心理统计》+《社会心理学》+任选课。2.导师专题课：每位导师专题课名称如下表所示，专题课内容由导师以科研为导向自行设计，授课方式以讨论为主。每学期不少于36学时，开课学期不少于5学期。3.不同专业方向的研究生可选修其他方向的专业课，计入研究生选修课程学分。</w:t>
      </w:r>
    </w:p>
    <w:p>
      <w:pPr>
        <w:spacing w:before="72" w:beforeLines="30" w:line="240" w:lineRule="exact"/>
        <w:ind w:left="-285" w:leftChars="-137" w:right="-279" w:rightChars="-133" w:hanging="3" w:hangingChars="2"/>
        <w:rPr>
          <w:rFonts w:ascii="楷体_GB2312" w:hAnsi="楷体_GB2312" w:eastAsia="楷体_GB2312" w:cs="楷体_GB2312"/>
          <w:color w:val="000000" w:themeColor="text1"/>
          <w:spacing w:val="-9"/>
          <w:sz w:val="18"/>
          <w:szCs w:val="18"/>
          <w14:textFill>
            <w14:solidFill>
              <w14:schemeClr w14:val="tx1"/>
            </w14:solidFill>
          </w14:textFill>
        </w:rPr>
      </w:pPr>
    </w:p>
    <w:tbl>
      <w:tblPr>
        <w:tblStyle w:val="8"/>
        <w:tblW w:w="9476" w:type="dxa"/>
        <w:jc w:val="center"/>
        <w:tblInd w:w="-535"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1705"/>
        <w:gridCol w:w="3007"/>
        <w:gridCol w:w="1124"/>
        <w:gridCol w:w="364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9" w:hRule="exact"/>
          <w:jc w:val="center"/>
        </w:trPr>
        <w:tc>
          <w:tcPr>
            <w:tcW w:w="9476" w:type="dxa"/>
            <w:gridSpan w:val="4"/>
            <w:tcBorders>
              <w:tl2br w:val="nil"/>
              <w:tr2bl w:val="nil"/>
            </w:tcBorders>
            <w:vAlign w:val="center"/>
          </w:tcPr>
          <w:p>
            <w:pPr>
              <w:keepNext w:val="0"/>
              <w:keepLines w:val="0"/>
              <w:suppressLineNumbers w:val="0"/>
              <w:spacing w:before="0" w:beforeAutospacing="0" w:after="0" w:afterAutospacing="0" w:line="28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学术型硕士导师课课程目录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姓名</w:t>
            </w:r>
          </w:p>
        </w:tc>
        <w:tc>
          <w:tcPr>
            <w:tcW w:w="300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名称</w:t>
            </w:r>
          </w:p>
        </w:tc>
        <w:tc>
          <w:tcPr>
            <w:tcW w:w="11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姓名</w:t>
            </w:r>
          </w:p>
        </w:tc>
        <w:tc>
          <w:tcPr>
            <w:tcW w:w="36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名称</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周爱保</w:t>
            </w:r>
          </w:p>
        </w:tc>
        <w:tc>
          <w:tcPr>
            <w:tcW w:w="300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文化与自我研究专题</w:t>
            </w:r>
          </w:p>
        </w:tc>
        <w:tc>
          <w:tcPr>
            <w:tcW w:w="11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李建升</w:t>
            </w:r>
          </w:p>
        </w:tc>
        <w:tc>
          <w:tcPr>
            <w:tcW w:w="364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司法心理学研究专题</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丁小斌</w:t>
            </w:r>
          </w:p>
        </w:tc>
        <w:tc>
          <w:tcPr>
            <w:tcW w:w="300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情绪识别研究专题</w:t>
            </w:r>
          </w:p>
        </w:tc>
        <w:tc>
          <w:tcPr>
            <w:tcW w:w="11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康廷虎</w:t>
            </w:r>
          </w:p>
        </w:tc>
        <w:tc>
          <w:tcPr>
            <w:tcW w:w="364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场景认知与文化研究专题</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赵  鑫</w:t>
            </w:r>
          </w:p>
        </w:tc>
        <w:tc>
          <w:tcPr>
            <w:tcW w:w="300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认知可塑性研究专题</w:t>
            </w:r>
          </w:p>
        </w:tc>
        <w:tc>
          <w:tcPr>
            <w:tcW w:w="11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马小凤</w:t>
            </w:r>
          </w:p>
        </w:tc>
        <w:tc>
          <w:tcPr>
            <w:tcW w:w="364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学习与阅读研究专题</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杨  玲</w:t>
            </w:r>
          </w:p>
        </w:tc>
        <w:tc>
          <w:tcPr>
            <w:tcW w:w="300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物质成瘾与戒断研究专题</w:t>
            </w:r>
          </w:p>
        </w:tc>
        <w:tc>
          <w:tcPr>
            <w:tcW w:w="11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杨晓莉</w:t>
            </w:r>
          </w:p>
        </w:tc>
        <w:tc>
          <w:tcPr>
            <w:tcW w:w="364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民族与文化心理学研究专题</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陈  莉</w:t>
            </w:r>
          </w:p>
        </w:tc>
        <w:tc>
          <w:tcPr>
            <w:tcW w:w="300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社会认知研究专题</w:t>
            </w:r>
          </w:p>
        </w:tc>
        <w:tc>
          <w:tcPr>
            <w:tcW w:w="11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杨宝琰</w:t>
            </w:r>
          </w:p>
        </w:tc>
        <w:tc>
          <w:tcPr>
            <w:tcW w:w="364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文化社会心理学研究专题</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夏瑞雪</w:t>
            </w:r>
          </w:p>
        </w:tc>
        <w:tc>
          <w:tcPr>
            <w:tcW w:w="300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群际态度与文化心理研究专题</w:t>
            </w:r>
          </w:p>
        </w:tc>
        <w:tc>
          <w:tcPr>
            <w:tcW w:w="11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赵国军</w:t>
            </w:r>
          </w:p>
        </w:tc>
        <w:tc>
          <w:tcPr>
            <w:tcW w:w="364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自我控制研究专题</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张晓斌</w:t>
            </w:r>
          </w:p>
        </w:tc>
        <w:tc>
          <w:tcPr>
            <w:tcW w:w="3007"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人格与社会心理学研究专题</w:t>
            </w:r>
          </w:p>
        </w:tc>
        <w:tc>
          <w:tcPr>
            <w:tcW w:w="11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舒跃育</w:t>
            </w:r>
          </w:p>
        </w:tc>
        <w:tc>
          <w:tcPr>
            <w:tcW w:w="364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质性研究与心理传记学专题</w:t>
            </w:r>
          </w:p>
        </w:tc>
      </w:tr>
    </w:tbl>
    <w:p>
      <w:pPr>
        <w:spacing w:before="120" w:beforeLines="50" w:line="560" w:lineRule="exact"/>
        <w:rPr>
          <w:rFonts w:ascii="黑体" w:eastAsia="黑体"/>
          <w:b/>
          <w:color w:val="000000" w:themeColor="text1"/>
          <w:sz w:val="32"/>
          <w:szCs w:val="32"/>
          <w14:textFill>
            <w14:solidFill>
              <w14:schemeClr w14:val="tx1"/>
            </w14:solidFill>
          </w14:textFill>
        </w:rPr>
      </w:pPr>
    </w:p>
    <w:p>
      <w:pPr>
        <w:spacing w:before="120" w:beforeLines="50" w:line="560" w:lineRule="exact"/>
        <w:rPr>
          <w:rFonts w:ascii="黑体" w:eastAsia="黑体"/>
          <w:b/>
          <w:color w:val="000000" w:themeColor="text1"/>
          <w:sz w:val="32"/>
          <w:szCs w:val="32"/>
          <w14:textFill>
            <w14:solidFill>
              <w14:schemeClr w14:val="tx1"/>
            </w14:solidFill>
          </w14:textFill>
        </w:rPr>
      </w:pPr>
    </w:p>
    <w:p>
      <w:pPr>
        <w:spacing w:before="120" w:beforeLines="50" w:line="560" w:lineRule="exact"/>
        <w:rPr>
          <w:rFonts w:ascii="黑体" w:eastAsia="黑体"/>
          <w:b/>
          <w:color w:val="000000" w:themeColor="text1"/>
          <w:sz w:val="32"/>
          <w:szCs w:val="32"/>
          <w14:textFill>
            <w14:solidFill>
              <w14:schemeClr w14:val="tx1"/>
            </w14:solidFill>
          </w14:textFill>
        </w:rPr>
        <w:sectPr>
          <w:headerReference r:id="rId7" w:type="default"/>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24" w:name="_Toc6872"/>
      <w:bookmarkStart w:id="25" w:name="_Toc19273"/>
      <w:bookmarkStart w:id="26" w:name="_Toc26924"/>
      <w:bookmarkStart w:id="27" w:name="_Toc27714"/>
      <w:bookmarkStart w:id="28" w:name="_Toc3087"/>
      <w:bookmarkStart w:id="29" w:name="_Toc107"/>
      <w:bookmarkStart w:id="30" w:name="_Toc527397023"/>
      <w:bookmarkStart w:id="31" w:name="_Toc18766"/>
      <w:r>
        <w:rPr>
          <w:rFonts w:hint="eastAsia"/>
          <w:color w:val="000000" w:themeColor="text1"/>
          <w14:textFill>
            <w14:solidFill>
              <w14:schemeClr w14:val="tx1"/>
            </w14:solidFill>
          </w14:textFill>
        </w:rPr>
        <w:t>全日制教育硕士心理健康教育专业学位研究生培养方案</w:t>
      </w:r>
      <w:bookmarkEnd w:id="24"/>
      <w:bookmarkEnd w:id="25"/>
      <w:bookmarkEnd w:id="26"/>
      <w:bookmarkEnd w:id="27"/>
      <w:bookmarkEnd w:id="28"/>
      <w:bookmarkEnd w:id="29"/>
      <w:bookmarkEnd w:id="30"/>
      <w:bookmarkEnd w:id="31"/>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（学科或专业代码：045116）</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一、培养目标</w:t>
      </w:r>
    </w:p>
    <w:p>
      <w:pPr>
        <w:spacing w:line="480" w:lineRule="exact"/>
        <w:ind w:firstLine="480" w:firstLineChars="200"/>
        <w:rPr>
          <w:rFonts w:ascii="宋体" w:hAnsi="宋体" w:eastAsia="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培养高素质的基础教育</w:t>
      </w:r>
      <w:r>
        <w:rPr>
          <w:rFonts w:hint="eastAsia" w:ascii="宋体" w:hAnsi="宋体" w:eastAsia="宋体" w:cs="宋体"/>
          <w:color w:val="000000" w:themeColor="text1"/>
          <w:spacing w:val="-6"/>
          <w:sz w:val="24"/>
          <w14:textFill>
            <w14:solidFill>
              <w14:schemeClr w14:val="tx1"/>
            </w14:solidFill>
          </w14:textFill>
        </w:rPr>
        <w:t>学校和中等职业技术学校专任教师和管理人员。具体要求为：</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1.热爱祖国，拥护中国共产党领导。热爱教育事业，教书育人，为人师表，积极进取，勇于创新。</w:t>
      </w:r>
    </w:p>
    <w:p>
      <w:pPr>
        <w:spacing w:line="480" w:lineRule="exact"/>
        <w:ind w:firstLine="42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5"/>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2.掌握现代教育理论,具有良好的知识结构和扎实的专业基础，了解学科前沿和发展趋势。</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3.具有较强的实践能力，胜任并创造性地开展教育教学和管理工作。</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4.具有发现和解决问题、终身学习与发展的意识与能力。</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5.能较为熟练地运用一种外国语阅读本专业的外文文献资料。</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二、招生对象</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具有国民教育序列大学本科学历(或本科同等学力)人员，教育领域有3年以上相关工作经验者优先录取。</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三、学习年限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四、课程设置</w:t>
      </w:r>
    </w:p>
    <w:p>
      <w:pPr>
        <w:spacing w:line="480" w:lineRule="exact"/>
        <w:ind w:firstLine="464" w:firstLineChars="2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课程分为学位基础课、专业必修课、专业选修课和实践教学。总学分不少于37学分。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 （13学分）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1.外语（2学分）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2.政治理论（含教师职业道德教育）（3学分）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3.教育原理（2学分）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4.课程与教学论（2学分）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5.心理研究方法（2学分）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6.心理发展与教育（2学分）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（二）专业必修课（10学分）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1.心理健康教育课程与教材研究（2学分）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2.心理健康教育教学设计与实施（2学分）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3.学校心理健康教育（2学分）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4.心理咨询理论与方法（2学分）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5.团体心理咨询（2学分）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 （6学分）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专业等候课包涵三类课程：专业理论知识类课程、教学专业技能类课程和教育教学管理类课程，共设置18门课程（详见附录一），每门课程1-2学分。专业选修课不少于6学分。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（四）实践教学（8学分）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1.校内实训（2学分）：包括教学技能训练、微格教学、课例分析等。</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2.校外实践（6学分）：包括教育见习（1学分）、教育实习（4学分）、教育研习（1学分）等。</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五、培养方式</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重视理论与实践相结合，实行双导师制，校内外导师共同指导学生的学习和研究工作。根据培养目标、课程性质和教学内容，选择恰当的教学方式与方法，在教学中注重实践与反思，采取案例教学、模拟教学、小组合作学习等方式；注重课内与课外学习相结合，关注学生的主动学习与创新学习；充分利用互联网等现代教学技术手段，开展线上学习与线下学习相结合的混合式教学。</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六、实践教学的实施</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实践教学时间不少于1学年，其中校外集中实践不少于1学期。校内实训应在第一学年内完成；教育见习在第三学期完成，教育实习、教育研习在第四学期完成。教育实习具体要求见附录二。</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七、学位论文及学位授予</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（一）学位论文选题应与专业领域和专业方向的培养目标相一致，来源于基础教育学校和中等职业技术学校的教育、教学和管理的实际问题。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（二）学位论文应符合研究规范并凸显应用价值，论文的形式可以多样化，如专题研究论文、调查研究报告、实验研究报告和案例研究报告等。论文正文部分字数不少于2万字。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（三）论文评阅人和答辩委员会成员中，应至少有一名具有高级职称的基础教育学校或中等职业技术学校的教师或教学研究人员。</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（四）修满规定学分，并通过论文答辩者，经学位授予单位学位评定委员会审核，授予教育硕士专业学位，同时获得硕士研究生毕业证书。</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八、其他</w:t>
      </w: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未尽事宜，学院学位委员会讨论决定后执行。</w:t>
      </w:r>
    </w:p>
    <w:p>
      <w:pPr>
        <w:spacing w:line="480" w:lineRule="exact"/>
        <w:rPr>
          <w:rFonts w:ascii="宋体" w:hAnsi="宋体" w:cs="宋体"/>
          <w:color w:val="000000" w:themeColor="text1"/>
          <w:sz w:val="24"/>
          <w14:textFill>
            <w14:solidFill>
              <w14:schemeClr w14:val="tx1"/>
            </w14:solidFill>
          </w14:textFill>
        </w:rPr>
      </w:pP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附件：全日制教育硕士心理健康教育专业学位研究生课程设置与教学计划表</w:t>
      </w:r>
    </w:p>
    <w:p>
      <w:pPr>
        <w:spacing w:line="480" w:lineRule="exact"/>
        <w:jc w:val="center"/>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jc w:val="center"/>
        <w:rPr>
          <w:rFonts w:ascii="宋体" w:hAnsi="宋体" w:cs="宋体"/>
          <w:b/>
          <w:color w:val="000000" w:themeColor="text1"/>
          <w:kern w:val="0"/>
          <w:sz w:val="24"/>
          <w14:textFill>
            <w14:solidFill>
              <w14:schemeClr w14:val="tx1"/>
            </w14:solidFill>
          </w14:textFill>
        </w:rPr>
      </w:pPr>
    </w:p>
    <w:p>
      <w:pPr>
        <w:spacing w:line="480" w:lineRule="exact"/>
        <w:rPr>
          <w:rFonts w:ascii="宋体" w:hAnsi="宋体" w:cs="宋体"/>
          <w:b/>
          <w:color w:val="000000" w:themeColor="text1"/>
          <w:kern w:val="0"/>
          <w:sz w:val="24"/>
          <w14:textFill>
            <w14:solidFill>
              <w14:schemeClr w14:val="tx1"/>
            </w14:solidFill>
          </w14:textFill>
        </w:rPr>
        <w:sectPr>
          <w:headerReference r:id="rId8" w:type="default"/>
          <w:pgSz w:w="11906" w:h="16838"/>
          <w:pgMar w:top="1701" w:right="1474" w:bottom="1418" w:left="1418" w:header="1191" w:footer="1021" w:gutter="0"/>
          <w:pgNumType w:fmt="decimal"/>
          <w:cols w:space="720" w:num="1"/>
          <w:docGrid w:linePitch="317" w:charSpace="0"/>
        </w:sectPr>
      </w:pPr>
    </w:p>
    <w:p>
      <w:pPr>
        <w:spacing w:line="480" w:lineRule="exact"/>
        <w:rPr>
          <w:rFonts w:ascii="宋体" w:hAnsi="宋体" w:eastAsia="宋体" w:cs="宋体"/>
          <w:bCs/>
          <w:color w:val="000000" w:themeColor="text1"/>
          <w:kern w:val="0"/>
          <w:sz w:val="24"/>
          <w14:textFill>
            <w14:solidFill>
              <w14:schemeClr w14:val="tx1"/>
            </w14:solidFill>
          </w14:textFill>
        </w:rPr>
      </w:pPr>
    </w:p>
    <w:p>
      <w:pPr>
        <w:spacing w:line="480" w:lineRule="exact"/>
        <w:rPr>
          <w:rFonts w:ascii="宋体" w:hAnsi="宋体" w:eastAsia="宋体" w:cs="宋体"/>
          <w:bCs/>
          <w:color w:val="000000" w:themeColor="text1"/>
          <w:kern w:val="0"/>
          <w:sz w:val="24"/>
          <w14:textFill>
            <w14:solidFill>
              <w14:schemeClr w14:val="tx1"/>
            </w14:solidFill>
          </w14:textFill>
        </w:rPr>
      </w:pPr>
    </w:p>
    <w:p>
      <w:pPr>
        <w:spacing w:line="480" w:lineRule="exact"/>
        <w:rPr>
          <w:rFonts w:ascii="宋体" w:hAnsi="宋体" w:eastAsia="宋体" w:cs="宋体"/>
          <w:bCs/>
          <w:color w:val="000000" w:themeColor="text1"/>
          <w:kern w:val="0"/>
          <w:sz w:val="24"/>
          <w14:textFill>
            <w14:solidFill>
              <w14:schemeClr w14:val="tx1"/>
            </w14:solidFill>
          </w14:textFill>
        </w:rPr>
      </w:pPr>
    </w:p>
    <w:p>
      <w:pPr>
        <w:spacing w:line="360" w:lineRule="exact"/>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附件：</w:t>
      </w:r>
    </w:p>
    <w:p>
      <w:pPr>
        <w:spacing w:after="72" w:afterLines="30" w:line="520" w:lineRule="exact"/>
        <w:jc w:val="center"/>
        <w:rPr>
          <w:rFonts w:ascii="黑体" w:hAnsi="黑体" w:eastAsia="黑体" w:cs="黑体"/>
          <w:bCs/>
          <w:color w:val="000000" w:themeColor="text1"/>
          <w:spacing w:val="-6"/>
          <w:kern w:val="0"/>
          <w:sz w:val="32"/>
          <w:szCs w:val="32"/>
          <w14:textFill>
            <w14:solidFill>
              <w14:schemeClr w14:val="tx1"/>
            </w14:solidFill>
          </w14:textFill>
        </w:rPr>
      </w:pPr>
      <w:r>
        <w:rPr>
          <w:rFonts w:hint="eastAsia" w:ascii="黑体" w:hAnsi="黑体" w:eastAsia="黑体" w:cs="黑体"/>
          <w:bCs/>
          <w:color w:val="000000" w:themeColor="text1"/>
          <w:spacing w:val="-6"/>
          <w:kern w:val="0"/>
          <w:sz w:val="32"/>
          <w:szCs w:val="32"/>
          <w14:textFill>
            <w14:solidFill>
              <w14:schemeClr w14:val="tx1"/>
            </w14:solidFill>
          </w14:textFill>
        </w:rPr>
        <w:t>全日</w:t>
      </w:r>
      <w:r>
        <w:rPr>
          <w:rFonts w:hint="eastAsia" w:ascii="黑体" w:hAnsi="黑体" w:eastAsia="黑体" w:cs="黑体"/>
          <w:bCs/>
          <w:color w:val="000000" w:themeColor="text1"/>
          <w:spacing w:val="-17"/>
          <w:kern w:val="0"/>
          <w:sz w:val="32"/>
          <w:szCs w:val="32"/>
          <w14:textFill>
            <w14:solidFill>
              <w14:schemeClr w14:val="tx1"/>
            </w14:solidFill>
          </w14:textFill>
        </w:rPr>
        <w:t>制教育硕士心理健康教育专业学位研究生课程设置与教学计划表</w:t>
      </w:r>
    </w:p>
    <w:tbl>
      <w:tblPr>
        <w:tblStyle w:val="8"/>
        <w:tblW w:w="9561" w:type="dxa"/>
        <w:jc w:val="right"/>
        <w:tblInd w:w="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061"/>
        <w:gridCol w:w="2582"/>
        <w:gridCol w:w="621"/>
        <w:gridCol w:w="611"/>
        <w:gridCol w:w="771"/>
        <w:gridCol w:w="1757"/>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right"/>
        </w:trPr>
        <w:tc>
          <w:tcPr>
            <w:tcW w:w="622"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类别</w:t>
            </w: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课程代码</w:t>
            </w:r>
          </w:p>
        </w:tc>
        <w:tc>
          <w:tcPr>
            <w:tcW w:w="2582"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课程名称</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学时</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学分</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学期</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任课教师</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restart"/>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位</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基</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础</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程</w:t>
            </w: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E0101222</w:t>
            </w:r>
          </w:p>
        </w:tc>
        <w:tc>
          <w:tcPr>
            <w:tcW w:w="2582" w:type="dxa"/>
            <w:vAlign w:val="center"/>
          </w:tcPr>
          <w:p>
            <w:pPr>
              <w:keepNext w:val="0"/>
              <w:keepLines w:val="0"/>
              <w:suppressLineNumbers w:val="0"/>
              <w:adjustRightInd w:val="0"/>
              <w:snapToGrid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62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57"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1536" w:type="dxa"/>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E0042001</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教育学原理</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教育学院</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E0042002</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课程与教学论</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E0042003</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心理研究方法</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鑫</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E0042004</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心理发展与教育</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杨晓莉</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restart"/>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E0043001</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心理健康教育课程与教材研究</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赵国军</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E0043002</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心理健康教育教学设计与实施</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马小凤</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E0043003</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学校心理健康教育</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童丹丹 赵国军</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E0043004</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心理咨询理论与方法</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杨  玲 丁小斌</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E0043004</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团体心理咨询</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夏瑞雪 姜艳斐</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restart"/>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选</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E0044001</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心理统计及软件应用</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陈  莉</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E0044002</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心理测量</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夏瑞雪 赵国军</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E0044003</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人格心理学</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康廷虎 舒跃育</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E0044004</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变态心理学</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姜艳斐 朱雅文</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E0044005</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社会心理学</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雍  琳</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E0044006</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中小学生心理问题与辅导</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杨晓莉</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E0044007</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心理诊断</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行业导师</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E0044008</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心理咨询技术应用与案例分析</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  队</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E0044009</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心理危机干预</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朱雅文</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E0044010</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家庭治疗</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E0044011</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哀伤治疗</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朱雅文</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E0044012</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心理问题的形成与预防</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E0044013</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认知行为疗法专题</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朱雅文</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E0044014</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沙盘疗法</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姜艳斐</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E0044015</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正念疗法</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E0044016</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催眠放松疗法</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姜艳斐</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E0044017</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生涯管理与辅导</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E0044018</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质性研究方法</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舒跃育 杨宝琰</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E0044019</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班级与课堂管理</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E0044020</w:t>
            </w:r>
          </w:p>
        </w:tc>
        <w:tc>
          <w:tcPr>
            <w:tcW w:w="2582" w:type="dxa"/>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心理援助</w:t>
            </w:r>
          </w:p>
        </w:tc>
        <w:tc>
          <w:tcPr>
            <w:tcW w:w="62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五</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restart"/>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实</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践</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教</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学</w:t>
            </w: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E0045001</w:t>
            </w:r>
          </w:p>
        </w:tc>
        <w:tc>
          <w:tcPr>
            <w:tcW w:w="3203" w:type="dxa"/>
            <w:gridSpan w:val="2"/>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微格教学与课例分析</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马小凤</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E0045002</w:t>
            </w:r>
          </w:p>
        </w:tc>
        <w:tc>
          <w:tcPr>
            <w:tcW w:w="3203" w:type="dxa"/>
            <w:gridSpan w:val="2"/>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教育研习、见习</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一、三</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马小凤</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right"/>
        </w:trPr>
        <w:tc>
          <w:tcPr>
            <w:tcW w:w="622" w:type="dxa"/>
            <w:vMerge w:val="continue"/>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6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E0045003</w:t>
            </w:r>
          </w:p>
        </w:tc>
        <w:tc>
          <w:tcPr>
            <w:tcW w:w="3203" w:type="dxa"/>
            <w:gridSpan w:val="2"/>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教育实习</w:t>
            </w:r>
          </w:p>
        </w:tc>
        <w:tc>
          <w:tcPr>
            <w:tcW w:w="61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771"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1757"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马小凤</w:t>
            </w:r>
          </w:p>
        </w:tc>
        <w:tc>
          <w:tcPr>
            <w:tcW w:w="1536" w:type="dxa"/>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right"/>
        </w:trPr>
        <w:tc>
          <w:tcPr>
            <w:tcW w:w="622" w:type="dxa"/>
            <w:vAlign w:val="center"/>
          </w:tcPr>
          <w:p>
            <w:pPr>
              <w:keepNext w:val="0"/>
              <w:keepLines w:val="0"/>
              <w:suppressLineNumbers w:val="0"/>
              <w:spacing w:before="0" w:beforeAutospacing="0" w:after="0" w:afterAutospacing="0" w:line="200" w:lineRule="exact"/>
              <w:ind w:left="1" w:leftChars="-41" w:right="-84" w:rightChars="-40" w:hanging="87" w:hangingChars="48"/>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总学分</w:t>
            </w:r>
          </w:p>
        </w:tc>
        <w:tc>
          <w:tcPr>
            <w:tcW w:w="8939" w:type="dxa"/>
            <w:gridSpan w:val="7"/>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不低于37学分</w:t>
            </w:r>
          </w:p>
        </w:tc>
      </w:tr>
    </w:tbl>
    <w:p>
      <w:pPr>
        <w:spacing w:before="72" w:beforeLines="30" w:line="240" w:lineRule="exact"/>
        <w:ind w:left="-288" w:leftChars="-137" w:right="-279" w:rightChars="-133"/>
        <w:rPr>
          <w:rFonts w:ascii="楷体_GB2312" w:hAnsi="楷体_GB2312" w:eastAsia="楷体_GB2312" w:cs="楷体_GB2312"/>
          <w:color w:val="000000" w:themeColor="text1"/>
          <w:sz w:val="18"/>
          <w:szCs w:val="18"/>
          <w14:textFill>
            <w14:solidFill>
              <w14:schemeClr w14:val="tx1"/>
            </w14:solidFill>
          </w14:textFill>
        </w:rPr>
      </w:pPr>
      <w:r>
        <w:rPr>
          <w:rFonts w:hint="eastAsia" w:ascii="楷体_GB2312" w:hAnsi="楷体_GB2312" w:eastAsia="楷体_GB2312" w:cs="楷体_GB2312"/>
          <w:color w:val="000000" w:themeColor="text1"/>
          <w:sz w:val="18"/>
          <w:szCs w:val="18"/>
          <w14:textFill>
            <w14:solidFill>
              <w14:schemeClr w14:val="tx1"/>
            </w14:solidFill>
          </w14:textFill>
        </w:rPr>
        <w:t>注：1.跨专业或同等学力考入研究生需选修本专业大学本科主干课程3-4门，不计入研究生课程学分，但必须通过相应科目的考试。主要课程如下：《基础心理学》《社会心理学》《教育心理学》《心理统计》《心理测量》《人格心理学》《变态心理学》《发展心理学》。</w:t>
      </w:r>
    </w:p>
    <w:p>
      <w:pPr>
        <w:spacing w:before="72" w:beforeLines="30" w:line="240" w:lineRule="exact"/>
        <w:ind w:left="-288" w:leftChars="-137" w:right="-279" w:rightChars="-133"/>
        <w:rPr>
          <w:rFonts w:ascii="楷体_GB2312" w:hAnsi="楷体_GB2312" w:eastAsia="楷体_GB2312" w:cs="楷体_GB2312"/>
          <w:color w:val="000000" w:themeColor="text1"/>
          <w:spacing w:val="-9"/>
          <w:sz w:val="18"/>
          <w:szCs w:val="18"/>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32" w:name="_Toc29436"/>
      <w:bookmarkStart w:id="33" w:name="_Toc527397024"/>
      <w:bookmarkStart w:id="34" w:name="_Toc31642"/>
      <w:bookmarkStart w:id="35" w:name="_Toc4807"/>
      <w:bookmarkStart w:id="36" w:name="_Toc1493"/>
      <w:bookmarkStart w:id="37" w:name="_Toc21471"/>
      <w:bookmarkStart w:id="38" w:name="_Toc7491"/>
      <w:bookmarkStart w:id="39" w:name="_Toc20984"/>
      <w:r>
        <w:rPr>
          <w:rFonts w:hint="eastAsia"/>
          <w:color w:val="000000" w:themeColor="text1"/>
          <w14:textFill>
            <w14:solidFill>
              <w14:schemeClr w14:val="tx1"/>
            </w14:solidFill>
          </w14:textFill>
        </w:rPr>
        <w:t>非全日制教育硕士心理健康教育专业学位研究生培养方案</w:t>
      </w:r>
      <w:bookmarkEnd w:id="32"/>
      <w:bookmarkEnd w:id="33"/>
      <w:bookmarkEnd w:id="34"/>
      <w:bookmarkEnd w:id="35"/>
      <w:bookmarkEnd w:id="36"/>
      <w:bookmarkEnd w:id="37"/>
      <w:bookmarkEnd w:id="38"/>
      <w:bookmarkEnd w:id="39"/>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（学科或专业代码：045116）</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一、培养目标</w:t>
      </w:r>
    </w:p>
    <w:p>
      <w:pPr>
        <w:widowControl/>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s="宋体"/>
          <w:color w:val="000000" w:themeColor="text1"/>
          <w:kern w:val="0"/>
          <w:sz w:val="24"/>
          <w:lang w:bidi="ar"/>
          <w14:textFill>
            <w14:solidFill>
              <w14:schemeClr w14:val="tx1"/>
            </w14:solidFill>
          </w14:textFill>
        </w:rPr>
        <w:t>培养高素质的基础教育学校和中等职业技术学校心理健康教育教学专任教师和管理人员。具体要求为：</w:t>
      </w:r>
      <w:r>
        <w:rPr>
          <w:rFonts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 xml:space="preserve">    1.</w:t>
      </w:r>
      <w:r>
        <w:rPr>
          <w:rFonts w:ascii="宋体" w:hAnsi="宋体" w:cs="宋体"/>
          <w:color w:val="000000" w:themeColor="text1"/>
          <w:kern w:val="0"/>
          <w:sz w:val="24"/>
          <w:lang w:bidi="ar"/>
          <w14:textFill>
            <w14:solidFill>
              <w14:schemeClr w14:val="tx1"/>
            </w14:solidFill>
          </w14:textFill>
        </w:rPr>
        <w:t>热爱祖国，拥护中国共产党领导。热爱教育事业，教书育人，为人师表，积极进取，勇于创新。</w:t>
      </w:r>
      <w:r>
        <w:rPr>
          <w:rFonts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 xml:space="preserve">    2.</w:t>
      </w:r>
      <w:r>
        <w:rPr>
          <w:rFonts w:ascii="宋体" w:hAnsi="宋体" w:cs="宋体"/>
          <w:color w:val="000000" w:themeColor="text1"/>
          <w:kern w:val="0"/>
          <w:sz w:val="24"/>
          <w:lang w:bidi="ar"/>
          <w14:textFill>
            <w14:solidFill>
              <w14:schemeClr w14:val="tx1"/>
            </w14:solidFill>
          </w14:textFill>
        </w:rPr>
        <w:t>掌握现代教育理论和心理健康教育理论,具有良好的心理学知识结构和扎实的专业基础，了解学科前沿和发展趋势。</w:t>
      </w:r>
      <w:r>
        <w:rPr>
          <w:rFonts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 xml:space="preserve">    3.</w:t>
      </w:r>
      <w:r>
        <w:rPr>
          <w:rFonts w:ascii="宋体" w:hAnsi="宋体" w:cs="宋体"/>
          <w:color w:val="000000" w:themeColor="text1"/>
          <w:kern w:val="0"/>
          <w:sz w:val="24"/>
          <w:lang w:bidi="ar"/>
          <w14:textFill>
            <w14:solidFill>
              <w14:schemeClr w14:val="tx1"/>
            </w14:solidFill>
          </w14:textFill>
        </w:rPr>
        <w:t>具有较强的开展心理健康教育、心理辅导与咨询工作的实践能力，胜任并创造性地开展心理健康教育教学和管理工作。</w:t>
      </w:r>
      <w:r>
        <w:rPr>
          <w:rFonts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 xml:space="preserve">    4.</w:t>
      </w:r>
      <w:r>
        <w:rPr>
          <w:rFonts w:ascii="宋体" w:hAnsi="宋体" w:cs="宋体"/>
          <w:color w:val="000000" w:themeColor="text1"/>
          <w:kern w:val="0"/>
          <w:sz w:val="24"/>
          <w:lang w:bidi="ar"/>
          <w14:textFill>
            <w14:solidFill>
              <w14:schemeClr w14:val="tx1"/>
            </w14:solidFill>
          </w14:textFill>
        </w:rPr>
        <w:t>具有发现和解决问题、终身学习与发展的意识与能力。</w:t>
      </w:r>
      <w:r>
        <w:rPr>
          <w:rFonts w:ascii="宋体" w:hAnsi="宋体" w:cs="宋体"/>
          <w:color w:val="000000" w:themeColor="text1"/>
          <w:kern w:val="0"/>
          <w:sz w:val="24"/>
          <w:lang w:bidi="ar"/>
          <w14:textFill>
            <w14:solidFill>
              <w14:schemeClr w14:val="tx1"/>
            </w14:solidFill>
          </w14:textFill>
        </w:rPr>
        <w:br w:type="textWrapping"/>
      </w:r>
      <w:r>
        <w:rPr>
          <w:rFonts w:hint="eastAsia" w:ascii="宋体" w:hAnsi="宋体" w:cs="宋体"/>
          <w:color w:val="000000" w:themeColor="text1"/>
          <w:kern w:val="0"/>
          <w:sz w:val="24"/>
          <w:lang w:bidi="ar"/>
          <w14:textFill>
            <w14:solidFill>
              <w14:schemeClr w14:val="tx1"/>
            </w14:solidFill>
          </w14:textFill>
        </w:rPr>
        <w:t xml:space="preserve">    5.</w:t>
      </w:r>
      <w:r>
        <w:rPr>
          <w:rFonts w:ascii="宋体" w:hAnsi="宋体" w:cs="宋体"/>
          <w:color w:val="000000" w:themeColor="text1"/>
          <w:kern w:val="0"/>
          <w:sz w:val="24"/>
          <w:lang w:bidi="ar"/>
          <w14:textFill>
            <w14:solidFill>
              <w14:schemeClr w14:val="tx1"/>
            </w14:solidFill>
          </w14:textFill>
        </w:rPr>
        <w:t>能较为熟练地运用一种外国语阅读本专业的外文文献资料。</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二、招生对象</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具有国民教育序列大学本科学历(或本科同等学力)人员，教育领域有3年以上相关工作经验者优先录取。</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三、学习年限</w:t>
      </w:r>
    </w:p>
    <w:p>
      <w:pPr>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年，最长学习年限5年。</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四、课程设置</w:t>
      </w:r>
    </w:p>
    <w:p>
      <w:pPr>
        <w:spacing w:line="480" w:lineRule="exact"/>
        <w:ind w:firstLine="460" w:firstLineChars="200"/>
        <w:rPr>
          <w:rFonts w:ascii="宋体" w:hAnsi="宋体" w:cs="宋体"/>
          <w:color w:val="000000" w:themeColor="text1"/>
          <w:spacing w:val="-5"/>
          <w:sz w:val="24"/>
          <w14:textFill>
            <w14:solidFill>
              <w14:schemeClr w14:val="tx1"/>
            </w14:solidFill>
          </w14:textFill>
        </w:rPr>
      </w:pPr>
      <w:r>
        <w:rPr>
          <w:rFonts w:hint="eastAsia" w:ascii="宋体" w:hAnsi="宋体" w:cs="宋体"/>
          <w:color w:val="000000" w:themeColor="text1"/>
          <w:spacing w:val="-5"/>
          <w:sz w:val="24"/>
          <w14:textFill>
            <w14:solidFill>
              <w14:schemeClr w14:val="tx1"/>
            </w14:solidFill>
          </w14:textFill>
        </w:rPr>
        <w:t>课程分为学位基础课、专业必修课、专业选修课和实践教学。总学分不少于37学分。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（一）学位基础课 （13学分）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1.外语（2学分）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2.政治理论（含教师职业道德教育）（3学分）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3.教育原理（2学分）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4.课程与教学论（2学分）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5.教育研究方法（2学分）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6.心理发展与教育（2学分）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（二）专业必修课（12学分）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1.心理健康教育课程与教材研究（2学分）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2.心理健康教育教学设计与实施（2学分）</w:t>
      </w:r>
    </w:p>
    <w:p>
      <w:pPr>
        <w:spacing w:line="480" w:lineRule="exact"/>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3.自设课程（4门，8学分）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（1）学校心理健康教育（2学分）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（2）个体心理咨询理论与方法（2学分）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（3）团体心理辅导与咨询（2学分）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（4）人格心理学（2学分）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（三）专业选修课 （6学分）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专业等候课包涵三类课程：专业理论知识类课程、教学专业技能类课程和教育教学管理类课程，共设置22门课程，每门课程1-2学分。专业选修课不少于6学分。</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w:t>
      </w:r>
      <w:r>
        <w:rPr>
          <w:rFonts w:hint="eastAsia" w:ascii="宋体" w:hAnsi="宋体"/>
          <w:color w:val="000000" w:themeColor="text1"/>
          <w:sz w:val="24"/>
          <w14:textFill>
            <w14:solidFill>
              <w14:schemeClr w14:val="tx1"/>
            </w14:solidFill>
          </w14:textFill>
        </w:rPr>
        <w:t>教育实践研究（6学分）</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教育实践研究结合学校教育教学管理实践，开展教学设计、教育调查、案例分析、班级与课堂管理等方面的研究，主要安排四个方面内容。</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1.教学设计（1学分）</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以中、小学心理健康教育教学材料为基础，在教材分析的基础上，进行教学设计，提交一份完整的教学设计。</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2.实践案例研究（1学分）</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研究自身教学或管理实践，撰写案例研究报告。</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教育观察反思（2学分）</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进行课堂观察或教育活动观察，完成至少</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个详细的教育观察报告，并附相应的完整观察视频。</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教学专题研究（2学分）</w:t>
      </w:r>
    </w:p>
    <w:p>
      <w:pPr>
        <w:tabs>
          <w:tab w:val="left" w:pos="9360"/>
        </w:tabs>
        <w:spacing w:line="480" w:lineRule="exact"/>
        <w:ind w:firstLine="480"/>
        <w:rPr>
          <w:rFonts w:ascii="宋体" w:hAnsi="宋体" w:eastAsia="宋体" w:cs="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针对本学科、本岗位的教育教学实践问题开展专题研究，形成5000字的研究报告。</w:t>
      </w:r>
    </w:p>
    <w:p>
      <w:pPr>
        <w:spacing w:line="48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五、培养方式</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1.对专业硕士研究生的培养，实行高校教师和中学优秀教师联合指导的“双导师制”，由校内外导师共同负责学生的学习、实践和研究工作。</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2.专业硕士学位课程授课教师应撰写完整的教学大纲，内容包括教学目的与要求、教学内容、教学进度安排、教学方式、考核方式和参考文献等。课程教学可采用集中授课与网络辅导及研究相结合的培养方式。</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专业硕士专业学位课程教学注重综合运用团队学习、专题研讨、现场教学、模拟教学、小组合作学习、案例分析、教育调查等教学方法，加强对课前自学、课后作业和网上辅导等教学环节的管理与指导，努力将新理论、新成果、新案例及时充实到教学中，以取得更好的教学效果。</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注重加强教学改革研究，注重教学形式与方法的创新，以课内与课外相结合的方法，关注学生的主动学习与创新学习，培养学生独立探索、思考和解决问题的能力。充分利用互联网等现代化教学手段，开展线上学习与线下学习相结合的混合式教学。 </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5.根据学生的具体情况，采取多种培养方式，学生累计在校学习时间不少于6个月。</w:t>
      </w:r>
    </w:p>
    <w:p>
      <w:pPr>
        <w:spacing w:line="480" w:lineRule="exact"/>
        <w:ind w:firstLine="480" w:firstLineChars="200"/>
        <w:rPr>
          <w:rFonts w:ascii="宋体" w:hAnsi="宋体" w:cs="宋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六、学位(毕业)论文及学位授予</w:t>
      </w:r>
      <w:r>
        <w:rPr>
          <w:rFonts w:hint="eastAsia" w:ascii="宋体" w:hAnsi="宋体" w:cs="宋体"/>
          <w:bCs/>
          <w:color w:val="000000" w:themeColor="text1"/>
          <w:sz w:val="24"/>
          <w14:textFill>
            <w14:solidFill>
              <w14:schemeClr w14:val="tx1"/>
            </w14:solidFill>
          </w14:textFill>
        </w:rPr>
        <w:t></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学位论文选题应与专业领域和方向相一致，选题应来源于基础教育学校和中等职业技术学校的教育、教学和管理的实际问题，学位论文突出应用价值。</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1.专业硕士研究生的学位(毕业)论文应在硕士研究生导师的指导下，由硕士研究生独立完成，时间不少于一年。论文指导小组应由指导教师与兼职指导教师共同组成，对</w:t>
      </w:r>
      <w:r>
        <w:rPr>
          <w:rFonts w:hint="eastAsia" w:ascii="宋体" w:hAnsi="宋体"/>
          <w:color w:val="000000" w:themeColor="text1"/>
          <w:spacing w:val="-5"/>
          <w:sz w:val="24"/>
          <w14:textFill>
            <w14:solidFill>
              <w14:schemeClr w14:val="tx1"/>
            </w14:solidFill>
          </w14:textFill>
        </w:rPr>
        <w:t>学位论文的选题、开题、中期检查、论文答辩等进行全程指导和把关，确保学位论文质量。</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专业硕士专业学位论文要立足基础教育实践，注重学以致用，运用科学理论和方法，分析解决基础教育学校和中等职业技术学校教育教学和管理工作中存在的实际问题，具有一定的创新性和应用价值。论文形式可以是研究报告、调研报告、实验报告或教育教学管理案例分析报告等。论文须符合学术规范，要求观点鲜明，言之有据，结构严谨，行文流畅，论文正文部分字数不少于2万字。</w:t>
      </w:r>
    </w:p>
    <w:p>
      <w:pPr>
        <w:tabs>
          <w:tab w:val="left" w:pos="9360"/>
        </w:tabs>
        <w:spacing w:line="480" w:lineRule="exact"/>
        <w:ind w:firstLine="480"/>
        <w:rPr>
          <w:rFonts w:ascii="宋体" w:hAnsi="宋体"/>
          <w:color w:val="000000" w:themeColor="text1"/>
          <w:spacing w:val="-5"/>
          <w:sz w:val="24"/>
          <w14:textFill>
            <w14:solidFill>
              <w14:schemeClr w14:val="tx1"/>
            </w14:solidFill>
          </w14:textFill>
        </w:rPr>
      </w:pPr>
      <w:r>
        <w:rPr>
          <w:rFonts w:hint="eastAsia" w:ascii="宋体" w:hAnsi="宋体"/>
          <w:color w:val="000000" w:themeColor="text1"/>
          <w:sz w:val="24"/>
          <w14:textFill>
            <w14:solidFill>
              <w14:schemeClr w14:val="tx1"/>
            </w14:solidFill>
          </w14:textFill>
        </w:rPr>
        <w:t>3.学院执行严格的学位论文开题和评审制度。研究生在读书报告、文献阅读和调查研究的基础上做好开题报告，提出论题和构想。开题应由学生申请，学院负责组织3-5名导师论证，并进行开题报告。开题报告内容包括：前人研究概述、选题意义、文献综述、研究计划及目标、主要理论难点及拟解决方案等，制定出具体的论文写作计划。经</w:t>
      </w:r>
      <w:r>
        <w:rPr>
          <w:rFonts w:hint="eastAsia" w:ascii="宋体" w:hAnsi="宋体"/>
          <w:color w:val="000000" w:themeColor="text1"/>
          <w:spacing w:val="-5"/>
          <w:sz w:val="24"/>
          <w14:textFill>
            <w14:solidFill>
              <w14:schemeClr w14:val="tx1"/>
            </w14:solidFill>
          </w14:textFill>
        </w:rPr>
        <w:t>专家组研究同意，报学院学位评定委员会审核后实施，并交学院研究生教学管理部门存档。</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4根据导师提出的意见，研究生修改开题报告，报告通过后进入正式的论文研究与撰写阶段。论文定题到完成应有一年以上的时间。</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5.专业硕士研究生学位论文按不低于当年申请论文答辩研究生总数的</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进行校外双盲评审。学位论文通过评审，方可参加答辩。学位论文评阅人和答辩委员会成员中，应至少有一名具有中学高级教师职称的中小学幼儿园教师或教学研究人员。</w:t>
      </w:r>
    </w:p>
    <w:p>
      <w:pPr>
        <w:tabs>
          <w:tab w:val="left" w:pos="9360"/>
        </w:tabs>
        <w:spacing w:line="48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6.在完成培养方案规定的学分，实习实践环节考核合格，通过学位论文答辩后，研究生还要满足以下两个条件，方可申请教育硕士专业学位：</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（1）中小学心理健康课程单元教学设计、理论分析及课后反思；</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（2）中小学心理健康课教学观察记录（或教学录像）及分析；</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（3）中小学心理健康教师专业化成长调查分析或个案研究；</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（4）中小学心理健康课程教材专题分析与研究。</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7.修满规定学分，并通过论文答辩者，经学位授予单位学位委员会审核，授予教育硕士专业学位，同时获</w:t>
      </w:r>
      <w:r>
        <w:rPr>
          <w:rFonts w:hint="eastAsia" w:ascii="宋体" w:hAnsi="宋体" w:cs="宋体"/>
          <w:color w:val="000000" w:themeColor="text1"/>
          <w:kern w:val="0"/>
          <w:sz w:val="24"/>
          <w14:textFill>
            <w14:solidFill>
              <w14:schemeClr w14:val="tx1"/>
            </w14:solidFill>
          </w14:textFill>
        </w:rPr>
        <w:t>得硕士研究生毕业证书。</w:t>
      </w: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p>
    <w:p>
      <w:pPr>
        <w:widowControl/>
        <w:tabs>
          <w:tab w:val="left" w:pos="9360"/>
        </w:tabs>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附件：非全日</w:t>
      </w:r>
      <w:r>
        <w:rPr>
          <w:rFonts w:hint="eastAsia" w:ascii="宋体" w:hAnsi="宋体" w:eastAsia="宋体" w:cs="宋体"/>
          <w:color w:val="000000" w:themeColor="text1"/>
          <w:spacing w:val="-6"/>
          <w:kern w:val="0"/>
          <w:sz w:val="24"/>
          <w14:textFill>
            <w14:solidFill>
              <w14:schemeClr w14:val="tx1"/>
            </w14:solidFill>
          </w14:textFill>
        </w:rPr>
        <w:t>制教育硕士心理健康教育专业学位研究生课程设置与教</w:t>
      </w:r>
      <w:r>
        <w:rPr>
          <w:rFonts w:hint="eastAsia" w:ascii="宋体" w:hAnsi="宋体" w:cs="宋体"/>
          <w:color w:val="000000" w:themeColor="text1"/>
          <w:kern w:val="0"/>
          <w:sz w:val="24"/>
          <w14:textFill>
            <w14:solidFill>
              <w14:schemeClr w14:val="tx1"/>
            </w14:solidFill>
          </w14:textFill>
        </w:rPr>
        <w:t>学计划表</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jc w:val="left"/>
        <w:rPr>
          <w:rFonts w:ascii="宋体" w:hAnsi="宋体" w:cs="宋体"/>
          <w:color w:val="000000" w:themeColor="text1"/>
          <w:sz w:val="24"/>
          <w14:textFill>
            <w14:solidFill>
              <w14:schemeClr w14:val="tx1"/>
            </w14:solidFill>
          </w14:textFill>
        </w:rPr>
      </w:pPr>
    </w:p>
    <w:p>
      <w:pPr>
        <w:spacing w:line="360" w:lineRule="auto"/>
        <w:ind w:firstLine="480" w:firstLineChars="200"/>
        <w:jc w:val="left"/>
        <w:rPr>
          <w:rFonts w:ascii="宋体" w:hAnsi="宋体" w:cs="宋体"/>
          <w:color w:val="000000" w:themeColor="text1"/>
          <w:sz w:val="24"/>
          <w14:textFill>
            <w14:solidFill>
              <w14:schemeClr w14:val="tx1"/>
            </w14:solidFill>
          </w14:textFill>
        </w:rPr>
      </w:pPr>
    </w:p>
    <w:p>
      <w:pPr>
        <w:spacing w:line="360" w:lineRule="auto"/>
        <w:ind w:firstLine="480" w:firstLineChars="200"/>
        <w:jc w:val="left"/>
        <w:rPr>
          <w:rFonts w:ascii="宋体" w:hAnsi="宋体" w:cs="宋体"/>
          <w:color w:val="000000" w:themeColor="text1"/>
          <w:sz w:val="24"/>
          <w14:textFill>
            <w14:solidFill>
              <w14:schemeClr w14:val="tx1"/>
            </w14:solidFill>
          </w14:textFill>
        </w:rPr>
      </w:pPr>
    </w:p>
    <w:p>
      <w:pPr>
        <w:spacing w:line="360" w:lineRule="auto"/>
        <w:ind w:firstLine="480" w:firstLineChars="200"/>
        <w:jc w:val="left"/>
        <w:rPr>
          <w:rFonts w:ascii="宋体" w:hAnsi="宋体" w:cs="宋体"/>
          <w:color w:val="000000" w:themeColor="text1"/>
          <w:sz w:val="24"/>
          <w14:textFill>
            <w14:solidFill>
              <w14:schemeClr w14:val="tx1"/>
            </w14:solidFill>
          </w14:textFill>
        </w:rPr>
      </w:pPr>
    </w:p>
    <w:p>
      <w:pPr>
        <w:spacing w:line="360" w:lineRule="auto"/>
        <w:ind w:firstLine="480" w:firstLineChars="200"/>
        <w:jc w:val="left"/>
        <w:rPr>
          <w:rFonts w:ascii="宋体" w:hAnsi="宋体" w:cs="宋体"/>
          <w:color w:val="000000" w:themeColor="text1"/>
          <w:sz w:val="24"/>
          <w14:textFill>
            <w14:solidFill>
              <w14:schemeClr w14:val="tx1"/>
            </w14:solidFill>
          </w14:textFill>
        </w:rPr>
      </w:pPr>
    </w:p>
    <w:p>
      <w:pPr>
        <w:spacing w:line="360" w:lineRule="auto"/>
        <w:ind w:firstLine="480" w:firstLineChars="200"/>
        <w:jc w:val="left"/>
        <w:rPr>
          <w:rFonts w:ascii="宋体" w:hAnsi="宋体" w:cs="宋体"/>
          <w:color w:val="000000" w:themeColor="text1"/>
          <w:sz w:val="24"/>
          <w14:textFill>
            <w14:solidFill>
              <w14:schemeClr w14:val="tx1"/>
            </w14:solidFill>
          </w14:textFill>
        </w:rPr>
      </w:pPr>
    </w:p>
    <w:p>
      <w:pPr>
        <w:spacing w:line="360" w:lineRule="auto"/>
        <w:ind w:firstLine="480" w:firstLineChars="200"/>
        <w:jc w:val="left"/>
        <w:rPr>
          <w:rFonts w:ascii="宋体" w:hAnsi="宋体" w:cs="宋体"/>
          <w:color w:val="000000" w:themeColor="text1"/>
          <w:sz w:val="24"/>
          <w14:textFill>
            <w14:solidFill>
              <w14:schemeClr w14:val="tx1"/>
            </w14:solidFill>
          </w14:textFill>
        </w:rPr>
      </w:pPr>
    </w:p>
    <w:p>
      <w:pPr>
        <w:spacing w:line="360" w:lineRule="auto"/>
        <w:ind w:firstLine="480" w:firstLineChars="200"/>
        <w:jc w:val="left"/>
        <w:rPr>
          <w:rFonts w:ascii="宋体" w:hAnsi="宋体" w:cs="宋体"/>
          <w:color w:val="000000" w:themeColor="text1"/>
          <w:sz w:val="24"/>
          <w14:textFill>
            <w14:solidFill>
              <w14:schemeClr w14:val="tx1"/>
            </w14:solidFill>
          </w14:textFill>
        </w:rPr>
      </w:pPr>
    </w:p>
    <w:p>
      <w:pPr>
        <w:spacing w:line="360" w:lineRule="auto"/>
        <w:ind w:firstLine="480" w:firstLineChars="200"/>
        <w:jc w:val="left"/>
        <w:rPr>
          <w:rFonts w:ascii="宋体" w:hAnsi="宋体" w:cs="宋体"/>
          <w:color w:val="000000" w:themeColor="text1"/>
          <w:sz w:val="24"/>
          <w14:textFill>
            <w14:solidFill>
              <w14:schemeClr w14:val="tx1"/>
            </w14:solidFill>
          </w14:textFill>
        </w:rPr>
      </w:pPr>
    </w:p>
    <w:p>
      <w:pPr>
        <w:spacing w:line="360" w:lineRule="auto"/>
        <w:jc w:val="left"/>
        <w:rPr>
          <w:rFonts w:ascii="宋体" w:hAnsi="宋体" w:cs="宋体"/>
          <w:color w:val="000000" w:themeColor="text1"/>
          <w:sz w:val="24"/>
          <w14:textFill>
            <w14:solidFill>
              <w14:schemeClr w14:val="tx1"/>
            </w14:solidFill>
          </w14:textFill>
        </w:rPr>
        <w:sectPr>
          <w:headerReference r:id="rId9" w:type="default"/>
          <w:type w:val="continuous"/>
          <w:pgSz w:w="11906" w:h="16838"/>
          <w:pgMar w:top="1701" w:right="1474" w:bottom="1418" w:left="1418" w:header="1191" w:footer="1021" w:gutter="0"/>
          <w:pgNumType w:fmt="decimal"/>
          <w:cols w:space="720" w:num="1"/>
          <w:docGrid w:linePitch="317" w:charSpace="0"/>
        </w:sectPr>
      </w:pPr>
    </w:p>
    <w:p>
      <w:pPr>
        <w:spacing w:line="480" w:lineRule="exact"/>
        <w:jc w:val="left"/>
        <w:rPr>
          <w:rFonts w:ascii="宋体" w:hAnsi="宋体" w:eastAsia="宋体" w:cs="宋体"/>
          <w:color w:val="000000" w:themeColor="text1"/>
          <w:sz w:val="24"/>
          <w14:textFill>
            <w14:solidFill>
              <w14:schemeClr w14:val="tx1"/>
            </w14:solidFill>
          </w14:textFill>
        </w:rPr>
      </w:pPr>
    </w:p>
    <w:p>
      <w:pPr>
        <w:spacing w:line="480" w:lineRule="exact"/>
        <w:jc w:val="left"/>
        <w:rPr>
          <w:rFonts w:ascii="宋体" w:hAnsi="宋体" w:eastAsia="宋体" w:cs="宋体"/>
          <w:color w:val="000000" w:themeColor="text1"/>
          <w:sz w:val="24"/>
          <w14:textFill>
            <w14:solidFill>
              <w14:schemeClr w14:val="tx1"/>
            </w14:solidFill>
          </w14:textFill>
        </w:rPr>
      </w:pPr>
    </w:p>
    <w:p>
      <w:pPr>
        <w:spacing w:line="480" w:lineRule="exact"/>
        <w:jc w:val="left"/>
        <w:rPr>
          <w:rFonts w:ascii="宋体" w:hAnsi="宋体" w:eastAsia="宋体" w:cs="宋体"/>
          <w:color w:val="000000" w:themeColor="text1"/>
          <w:sz w:val="24"/>
          <w14:textFill>
            <w14:solidFill>
              <w14:schemeClr w14:val="tx1"/>
            </w14:solidFill>
          </w14:textFill>
        </w:rPr>
      </w:pPr>
    </w:p>
    <w:p>
      <w:pPr>
        <w:spacing w:line="480" w:lineRule="exact"/>
        <w:jc w:val="left"/>
        <w:rPr>
          <w:rFonts w:ascii="宋体" w:hAnsi="宋体" w:eastAsia="宋体" w:cs="宋体"/>
          <w:color w:val="000000" w:themeColor="text1"/>
          <w:sz w:val="24"/>
          <w14:textFill>
            <w14:solidFill>
              <w14:schemeClr w14:val="tx1"/>
            </w14:solidFill>
          </w14:textFill>
        </w:rPr>
      </w:pPr>
    </w:p>
    <w:p>
      <w:pPr>
        <w:spacing w:line="400" w:lineRule="exact"/>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spacing w:line="480" w:lineRule="exact"/>
        <w:jc w:val="center"/>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spacing w:val="-11"/>
          <w:kern w:val="0"/>
          <w:sz w:val="32"/>
          <w:szCs w:val="32"/>
          <w14:textFill>
            <w14:solidFill>
              <w14:schemeClr w14:val="tx1"/>
            </w14:solidFill>
          </w14:textFill>
        </w:rPr>
        <w:t>非</w:t>
      </w:r>
      <w:r>
        <w:rPr>
          <w:rFonts w:hint="eastAsia" w:ascii="黑体" w:hAnsi="黑体" w:eastAsia="黑体" w:cs="黑体"/>
          <w:bCs/>
          <w:color w:val="000000" w:themeColor="text1"/>
          <w:kern w:val="0"/>
          <w:sz w:val="32"/>
          <w:szCs w:val="32"/>
          <w14:textFill>
            <w14:solidFill>
              <w14:schemeClr w14:val="tx1"/>
            </w14:solidFill>
          </w14:textFill>
        </w:rPr>
        <w:t>全日制教育硕士心理健康教育专业学位研究生</w:t>
      </w:r>
    </w:p>
    <w:p>
      <w:pPr>
        <w:spacing w:after="72" w:afterLines="30" w:line="520" w:lineRule="exact"/>
        <w:ind w:right="-370" w:rightChars="-176"/>
        <w:jc w:val="center"/>
        <w:rPr>
          <w:rFonts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课程设置与教学计划表</w:t>
      </w:r>
    </w:p>
    <w:tbl>
      <w:tblPr>
        <w:tblStyle w:val="8"/>
        <w:tblW w:w="9654" w:type="dxa"/>
        <w:tblInd w:w="-2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79"/>
        <w:gridCol w:w="603"/>
        <w:gridCol w:w="1196"/>
        <w:gridCol w:w="2683"/>
        <w:gridCol w:w="493"/>
        <w:gridCol w:w="586"/>
        <w:gridCol w:w="780"/>
        <w:gridCol w:w="1575"/>
        <w:gridCol w:w="9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类别</w:t>
            </w: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课程代码</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课程名称</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时</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分</w:t>
            </w:r>
          </w:p>
        </w:tc>
        <w:tc>
          <w:tcPr>
            <w:tcW w:w="780" w:type="dxa"/>
            <w:tcBorders>
              <w:top w:val="single" w:color="auto" w:sz="2" w:space="0"/>
              <w:left w:val="single" w:color="auto" w:sz="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学期</w:t>
            </w:r>
          </w:p>
        </w:tc>
        <w:tc>
          <w:tcPr>
            <w:tcW w:w="1575" w:type="dxa"/>
            <w:tcBorders>
              <w:top w:val="single" w:color="auto" w:sz="2" w:space="0"/>
              <w:left w:val="single" w:color="auto" w:sz="4"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任课教师</w:t>
            </w:r>
          </w:p>
        </w:tc>
        <w:tc>
          <w:tcPr>
            <w:tcW w:w="959" w:type="dxa"/>
            <w:tcBorders>
              <w:top w:val="single" w:color="auto" w:sz="2" w:space="0"/>
              <w:left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vMerge w:val="restart"/>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E0051001</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vMerge w:val="continue"/>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E0050005</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vMerge w:val="continue"/>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E</w:t>
            </w:r>
            <w:r>
              <w:rPr>
                <w:rFonts w:hint="eastAsia" w:ascii="宋体" w:hAnsi="宋体"/>
                <w:bCs/>
                <w:color w:val="000000" w:themeColor="text1"/>
                <w:sz w:val="18"/>
                <w:szCs w:val="18"/>
                <w14:textFill>
                  <w14:solidFill>
                    <w14:schemeClr w14:val="tx1"/>
                  </w14:solidFill>
                </w14:textFill>
              </w:rPr>
              <w:t>0101444</w:t>
            </w:r>
            <w:r>
              <w:rPr>
                <w:rFonts w:hint="eastAsia" w:ascii="宋体" w:hAnsi="宋体" w:eastAsia="宋体" w:cs="宋体"/>
                <w:bCs/>
                <w:color w:val="000000" w:themeColor="text1"/>
                <w:sz w:val="18"/>
                <w:szCs w:val="18"/>
                <w14:textFill>
                  <w14:solidFill>
                    <w14:schemeClr w14:val="tx1"/>
                  </w14:solidFill>
                </w14:textFill>
              </w:rPr>
              <w:t xml:space="preserve"> </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vMerge w:val="continue"/>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E0042001</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教育学原理</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教育学院</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vMerge w:val="continue"/>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E0042002</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课程与教学论</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46" w:hRule="atLeast"/>
        </w:trPr>
        <w:tc>
          <w:tcPr>
            <w:tcW w:w="1382" w:type="dxa"/>
            <w:gridSpan w:val="2"/>
            <w:vMerge w:val="continue"/>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E0042003</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心理研究方法</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鑫</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vMerge w:val="continue"/>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E0042004</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心理发展与教育</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杨晓莉</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vMerge w:val="restart"/>
            <w:tcBorders>
              <w:top w:val="single" w:color="auto" w:sz="4" w:space="0"/>
              <w:left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E0043001</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学校心理健康教育</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舒跃育 赵国军</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vMerge w:val="continue"/>
            <w:tcBorders>
              <w:left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E0043002</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心理咨询理论与方法</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一</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杨  玲 丁小斌</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vMerge w:val="continue"/>
            <w:tcBorders>
              <w:left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E0043003</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心理健康教育教学设计与实施</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马小凤</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47" w:hRule="atLeast"/>
        </w:trPr>
        <w:tc>
          <w:tcPr>
            <w:tcW w:w="1382" w:type="dxa"/>
            <w:gridSpan w:val="2"/>
            <w:vMerge w:val="continue"/>
            <w:tcBorders>
              <w:left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E0043004</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心理健康教育课程与教材研究</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赵国军</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vMerge w:val="continue"/>
            <w:tcBorders>
              <w:left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E0043005</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团体心理咨询</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夏瑞雪 姜艳斐</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36" w:hRule="atLeast"/>
        </w:trPr>
        <w:tc>
          <w:tcPr>
            <w:tcW w:w="1382" w:type="dxa"/>
            <w:gridSpan w:val="2"/>
            <w:vMerge w:val="continue"/>
            <w:tcBorders>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E0043006</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人格心理学</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康廷虎 舒跃育</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restart"/>
            <w:tcBorders>
              <w:top w:val="single" w:color="auto" w:sz="2" w:space="0"/>
              <w:left w:val="single" w:color="auto" w:sz="2" w:space="0"/>
              <w:bottom w:val="single" w:color="auto" w:sz="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restart"/>
            <w:tcBorders>
              <w:top w:val="single" w:color="auto" w:sz="4" w:space="0"/>
              <w:left w:val="single" w:color="auto" w:sz="4"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理论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知识</w:t>
            </w:r>
          </w:p>
        </w:tc>
        <w:tc>
          <w:tcPr>
            <w:tcW w:w="1196" w:type="dxa"/>
            <w:tcBorders>
              <w:top w:val="single" w:color="auto" w:sz="4"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E0044001</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心理统计及软件应用</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陈  莉</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E0044002</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心理测量</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夏瑞雪 赵国军</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E0044003</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变态心理学</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姜艳斐 朱雅文</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9"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E0044004</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社会心理学</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雍  琳</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restart"/>
            <w:tcBorders>
              <w:top w:val="single" w:color="auto" w:sz="2" w:space="0"/>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教学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技能</w:t>
            </w:r>
          </w:p>
        </w:tc>
        <w:tc>
          <w:tcPr>
            <w:tcW w:w="1196" w:type="dxa"/>
            <w:tcBorders>
              <w:top w:val="single" w:color="auto" w:sz="4"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E0044005</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中小学生心理问题与辅导</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杨晓莉</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E0044006</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心理诊断</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外请</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E0044007</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心理咨询技术应用与案例分析</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团队课</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E0044008</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心理危机干预</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朱雅雯</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E0044009</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家庭治疗</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E0044010</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哀伤治疗</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朱雅雯</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E0044011</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心理问题的形成与预防</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无</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E0044012</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认知行为疗法专题</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朱雅文</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E0044013</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沙盘疗法</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姜艳斐</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E0044014</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正念疗法</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left w:val="single" w:color="auto" w:sz="4"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E0044015</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催眠放松疗法</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姜艳斐</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restart"/>
            <w:tcBorders>
              <w:top w:val="single" w:color="auto" w:sz="2" w:space="0"/>
              <w:left w:val="single" w:color="auto" w:sz="4"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教育</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教学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管理</w:t>
            </w: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E0044016</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生涯管理与辅导</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top w:val="single" w:color="auto" w:sz="2" w:space="0"/>
              <w:left w:val="single" w:color="auto" w:sz="4"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E0044017</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质性研究方法</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舒跃育 杨宝琰</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top w:val="single" w:color="auto" w:sz="2" w:space="0"/>
              <w:left w:val="single" w:color="auto" w:sz="4"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E0044018</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班级与课堂管理</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教育学院</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top w:val="single" w:color="auto" w:sz="2" w:space="0"/>
              <w:left w:val="single" w:color="auto" w:sz="4"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E0044019</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管理心理学</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top w:val="single" w:color="auto" w:sz="2" w:space="0"/>
              <w:left w:val="single" w:color="auto" w:sz="4"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E0044020</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学校管理学原理</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68" w:hRule="atLeast"/>
        </w:trPr>
        <w:tc>
          <w:tcPr>
            <w:tcW w:w="779" w:type="dxa"/>
            <w:vMerge w:val="continue"/>
            <w:tcBorders>
              <w:top w:val="single" w:color="auto" w:sz="2" w:space="0"/>
              <w:left w:val="single" w:color="auto" w:sz="2" w:space="0"/>
              <w:bottom w:val="single" w:color="auto" w:sz="2"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603" w:type="dxa"/>
            <w:vMerge w:val="continue"/>
            <w:tcBorders>
              <w:top w:val="single" w:color="auto" w:sz="2" w:space="0"/>
              <w:left w:val="single" w:color="auto" w:sz="4"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E0044021</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心理援助</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五</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5" w:hRule="atLeast"/>
        </w:trPr>
        <w:tc>
          <w:tcPr>
            <w:tcW w:w="1382" w:type="dxa"/>
            <w:gridSpan w:val="2"/>
            <w:vMerge w:val="restart"/>
            <w:tcBorders>
              <w:top w:val="single" w:color="auto" w:sz="2" w:space="0"/>
              <w:left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w:t>
            </w: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E0045001</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9360"/>
              </w:tabs>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教学设计</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二</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心理学院</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4" w:hRule="atLeast"/>
        </w:trPr>
        <w:tc>
          <w:tcPr>
            <w:tcW w:w="1382" w:type="dxa"/>
            <w:gridSpan w:val="2"/>
            <w:vMerge w:val="continue"/>
            <w:tcBorders>
              <w:left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E0045002</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9360"/>
              </w:tabs>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实践案例研究</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三</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心理学院</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vMerge w:val="continue"/>
            <w:tcBorders>
              <w:left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E0045003</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9360"/>
              </w:tabs>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教育观察反思</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心理学院</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vMerge w:val="continue"/>
            <w:tcBorders>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bCs/>
                <w:color w:val="000000" w:themeColor="text1"/>
                <w:kern w:val="0"/>
                <w:sz w:val="18"/>
                <w:szCs w:val="18"/>
                <w14:textFill>
                  <w14:solidFill>
                    <w14:schemeClr w14:val="tx1"/>
                  </w14:solidFill>
                </w14:textFill>
              </w:rPr>
            </w:pPr>
          </w:p>
        </w:tc>
        <w:tc>
          <w:tcPr>
            <w:tcW w:w="1196"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i/>
                <w:iCs/>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E0045004</w:t>
            </w:r>
          </w:p>
        </w:tc>
        <w:tc>
          <w:tcPr>
            <w:tcW w:w="268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9360"/>
              </w:tabs>
              <w:spacing w:before="0" w:beforeAutospacing="0" w:after="0" w:afterAutospacing="0" w:line="240" w:lineRule="exact"/>
              <w:ind w:left="0" w:right="0"/>
              <w:jc w:val="left"/>
              <w:rPr>
                <w:rFonts w:hint="default" w:ascii="宋体" w:hAnsi="宋体" w:eastAsia="宋体" w:cs="宋体"/>
                <w:color w:val="000000" w:themeColor="text1"/>
                <w:w w:val="90"/>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教学专题研究</w:t>
            </w:r>
          </w:p>
        </w:tc>
        <w:tc>
          <w:tcPr>
            <w:tcW w:w="493"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586"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tabs>
                <w:tab w:val="left" w:pos="9360"/>
              </w:tabs>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780"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四</w:t>
            </w:r>
          </w:p>
        </w:tc>
        <w:tc>
          <w:tcPr>
            <w:tcW w:w="1575"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心理学院</w:t>
            </w:r>
          </w:p>
        </w:tc>
        <w:tc>
          <w:tcPr>
            <w:tcW w:w="959"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4" w:hRule="atLeast"/>
        </w:trPr>
        <w:tc>
          <w:tcPr>
            <w:tcW w:w="1382"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总学分</w:t>
            </w:r>
          </w:p>
        </w:tc>
        <w:tc>
          <w:tcPr>
            <w:tcW w:w="8272" w:type="dxa"/>
            <w:gridSpan w:val="7"/>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不低于37学分</w:t>
            </w:r>
          </w:p>
        </w:tc>
      </w:tr>
    </w:tbl>
    <w:p>
      <w:pPr>
        <w:spacing w:before="120" w:beforeLines="50" w:line="560" w:lineRule="exact"/>
        <w:rPr>
          <w:rFonts w:ascii="宋体" w:hAnsi="宋体" w:cs="宋体"/>
          <w:color w:val="000000" w:themeColor="text1"/>
          <w:kern w:val="0"/>
          <w:szCs w:val="21"/>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40" w:name="_Toc527397025"/>
      <w:bookmarkStart w:id="41" w:name="_Toc6739"/>
      <w:bookmarkStart w:id="42" w:name="_Toc30257"/>
      <w:bookmarkStart w:id="43" w:name="_Toc17347"/>
      <w:bookmarkStart w:id="44" w:name="_Toc9066"/>
      <w:bookmarkStart w:id="45" w:name="_Toc12897"/>
      <w:bookmarkStart w:id="46" w:name="_Toc18270"/>
      <w:bookmarkStart w:id="47" w:name="_Toc21370"/>
      <w:r>
        <w:rPr>
          <w:rFonts w:hint="eastAsia"/>
          <w:color w:val="000000" w:themeColor="text1"/>
          <w14:textFill>
            <w14:solidFill>
              <w14:schemeClr w14:val="tx1"/>
            </w14:solidFill>
          </w14:textFill>
        </w:rPr>
        <w:t>全日制应用心理硕士专业学位研究生培养方案</w:t>
      </w:r>
      <w:bookmarkEnd w:id="40"/>
      <w:bookmarkEnd w:id="41"/>
      <w:bookmarkEnd w:id="42"/>
      <w:bookmarkEnd w:id="43"/>
      <w:bookmarkEnd w:id="44"/>
      <w:bookmarkEnd w:id="45"/>
      <w:bookmarkEnd w:id="46"/>
      <w:bookmarkEnd w:id="47"/>
    </w:p>
    <w:p>
      <w:pPr>
        <w:spacing w:after="240" w:afterLines="100" w:line="520" w:lineRule="exact"/>
        <w:jc w:val="center"/>
        <w:rPr>
          <w:rFonts w:ascii="宋体" w:hAnsi="宋体"/>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 xml:space="preserve">（学科或专业代码：045400） </w:t>
      </w:r>
      <w:r>
        <w:rPr>
          <w:rFonts w:hint="eastAsia" w:ascii="宋体" w:hAnsi="宋体"/>
          <w:color w:val="000000" w:themeColor="text1"/>
          <w:sz w:val="24"/>
          <w14:textFill>
            <w14:solidFill>
              <w14:schemeClr w14:val="tx1"/>
            </w14:solidFill>
          </w14:textFill>
        </w:rPr>
        <w:t xml:space="preserve">   </w:t>
      </w:r>
    </w:p>
    <w:p>
      <w:pPr>
        <w:spacing w:line="440" w:lineRule="exact"/>
        <w:ind w:right="160"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一、培养目标及基本要求</w:t>
      </w:r>
    </w:p>
    <w:p>
      <w:pPr>
        <w:spacing w:line="44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（一）培养目标</w:t>
      </w:r>
    </w:p>
    <w:p>
      <w:pPr>
        <w:spacing w:line="44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培养适应社会各相关职业领域要求、具备从事</w:t>
      </w:r>
      <w:r>
        <w:rPr>
          <w:rFonts w:hint="eastAsia" w:ascii="宋体" w:hAnsi="宋体"/>
          <w:color w:val="000000" w:themeColor="text1"/>
          <w:sz w:val="24"/>
          <w14:textFill>
            <w14:solidFill>
              <w14:schemeClr w14:val="tx1"/>
            </w14:solidFill>
          </w14:textFill>
        </w:rPr>
        <w:t>心理健康教育、心理咨询、犯罪心理矫治、人力资源管理等</w:t>
      </w:r>
      <w:r>
        <w:rPr>
          <w:rFonts w:ascii="宋体" w:hAnsi="宋体"/>
          <w:color w:val="000000" w:themeColor="text1"/>
          <w:sz w:val="24"/>
          <w14:textFill>
            <w14:solidFill>
              <w14:schemeClr w14:val="tx1"/>
            </w14:solidFill>
          </w14:textFill>
        </w:rPr>
        <w:t>职业所必需的心理学技能的高层次、应用型专门人才。</w:t>
      </w:r>
    </w:p>
    <w:p>
      <w:pPr>
        <w:spacing w:line="440" w:lineRule="exact"/>
        <w:ind w:right="160" w:firstLine="55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（二）研究方向</w:t>
      </w:r>
    </w:p>
    <w:p>
      <w:pPr>
        <w:spacing w:line="440" w:lineRule="exact"/>
        <w:ind w:right="160" w:firstLine="55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全日制应用心理硕士培养分为四个方向：</w:t>
      </w:r>
    </w:p>
    <w:p>
      <w:pPr>
        <w:spacing w:line="440" w:lineRule="exact"/>
        <w:ind w:right="160" w:firstLine="55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1.学校心理健康教育</w:t>
      </w:r>
    </w:p>
    <w:p>
      <w:pPr>
        <w:spacing w:line="440" w:lineRule="exact"/>
        <w:ind w:right="160" w:firstLine="55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2.临床与咨询心理学</w:t>
      </w:r>
    </w:p>
    <w:p>
      <w:pPr>
        <w:spacing w:line="440" w:lineRule="exact"/>
        <w:ind w:right="160" w:firstLine="55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3.犯罪心理学</w:t>
      </w:r>
    </w:p>
    <w:p>
      <w:pPr>
        <w:spacing w:line="440" w:lineRule="exact"/>
        <w:ind w:right="160" w:firstLine="55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4.人力资源管理</w:t>
      </w:r>
    </w:p>
    <w:p>
      <w:pPr>
        <w:spacing w:line="44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（二）基本要求</w:t>
      </w:r>
    </w:p>
    <w:p>
      <w:pPr>
        <w:spacing w:line="44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掌握马克思主义基本理论，具备良好的政治素质和职业道德。</w:t>
      </w:r>
    </w:p>
    <w:p>
      <w:pPr>
        <w:spacing w:line="44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掌握心理科学的基本原理、知识和技术，并能综合应用于一定的领域，以解决实际问题。这些领域包括：组织行为管理、人力资源管理、公共安全管理与公共危机应对、工作压力管理、人员选拔与测评、市场营销</w:t>
      </w:r>
      <w:r>
        <w:rPr>
          <w:rFonts w:hint="eastAsia" w:ascii="宋体" w:hAnsi="宋体"/>
          <w:color w:val="000000" w:themeColor="text1"/>
          <w:sz w:val="24"/>
          <w14:textFill>
            <w14:solidFill>
              <w14:schemeClr w14:val="tx1"/>
            </w14:solidFill>
          </w14:textFill>
        </w:rPr>
        <w:t>；犯罪心理矫治、成瘾戒断、社区矫治；</w:t>
      </w:r>
      <w:r>
        <w:rPr>
          <w:rFonts w:ascii="宋体" w:hAnsi="宋体"/>
          <w:color w:val="000000" w:themeColor="text1"/>
          <w:sz w:val="24"/>
          <w14:textFill>
            <w14:solidFill>
              <w14:schemeClr w14:val="tx1"/>
            </w14:solidFill>
          </w14:textFill>
        </w:rPr>
        <w:t>心理治疗与咨询、情绪调节与训练、心理危机干预与防御、灾害救助与心理康复、儿童青少年及特殊人员教育、家庭与职业辅导、人口健康管理和社区服务等。</w:t>
      </w:r>
      <w:r>
        <w:rPr>
          <w:rFonts w:hint="eastAsia" w:ascii="宋体" w:hAnsi="宋体"/>
          <w:color w:val="000000" w:themeColor="text1"/>
          <w:sz w:val="24"/>
          <w14:textFill>
            <w14:solidFill>
              <w14:schemeClr w14:val="tx1"/>
            </w14:solidFill>
          </w14:textFill>
        </w:rPr>
        <w:t>鼓励学生在导师带领下拓展</w:t>
      </w:r>
      <w:r>
        <w:rPr>
          <w:rFonts w:ascii="宋体" w:hAnsi="宋体"/>
          <w:color w:val="000000" w:themeColor="text1"/>
          <w:sz w:val="24"/>
          <w14:textFill>
            <w14:solidFill>
              <w14:schemeClr w14:val="tx1"/>
            </w14:solidFill>
          </w14:textFill>
        </w:rPr>
        <w:t>工业与工程设计、产品可用性评估、环境设计、体育心理训练、艺术与传媒、军事</w:t>
      </w:r>
      <w:r>
        <w:rPr>
          <w:rFonts w:hint="eastAsia" w:ascii="宋体" w:hAnsi="宋体"/>
          <w:color w:val="000000" w:themeColor="text1"/>
          <w:sz w:val="24"/>
          <w14:textFill>
            <w14:solidFill>
              <w14:schemeClr w14:val="tx1"/>
            </w14:solidFill>
          </w14:textFill>
        </w:rPr>
        <w:t>等领域的研究与实践探索。</w:t>
      </w:r>
    </w:p>
    <w:p>
      <w:pPr>
        <w:spacing w:line="44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较熟练地掌握一门外语，能阅读本专业的外语文献。</w:t>
      </w:r>
    </w:p>
    <w:p>
      <w:pPr>
        <w:spacing w:line="440" w:lineRule="exact"/>
        <w:ind w:right="160"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二、招生对象</w:t>
      </w:r>
    </w:p>
    <w:p>
      <w:pPr>
        <w:spacing w:line="44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具有国民教育序列大学本科学历(或本科同等学力)人员。</w:t>
      </w:r>
    </w:p>
    <w:p>
      <w:pPr>
        <w:spacing w:line="440" w:lineRule="exact"/>
        <w:ind w:right="160"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三、学习方式与年限</w:t>
      </w:r>
    </w:p>
    <w:p>
      <w:pPr>
        <w:spacing w:line="460" w:lineRule="exact"/>
        <w:ind w:firstLine="480" w:firstLineChars="200"/>
        <w:rPr>
          <w:rFonts w:ascii="宋体" w:hAnsi="宋体" w:eastAsia="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全日制</w:t>
      </w:r>
      <w:r>
        <w:rPr>
          <w:rFonts w:hint="eastAsia" w:ascii="宋体" w:hAnsi="宋体" w:cs="宋体"/>
          <w:color w:val="000000" w:themeColor="text1"/>
          <w:sz w:val="24"/>
          <w14:textFill>
            <w14:solidFill>
              <w14:schemeClr w14:val="tx1"/>
            </w14:solidFill>
          </w14:textFill>
        </w:rPr>
        <w:t>基本学制</w:t>
      </w:r>
      <w:r>
        <w:rPr>
          <w:rFonts w:ascii="宋体" w:hAnsi="宋体"/>
          <w:color w:val="000000" w:themeColor="text1"/>
          <w:sz w:val="24"/>
          <w14:textFill>
            <w14:solidFill>
              <w14:schemeClr w14:val="tx1"/>
            </w14:solidFill>
          </w14:textFill>
        </w:rPr>
        <w:t>3年</w:t>
      </w:r>
      <w:r>
        <w:rPr>
          <w:rFonts w:hint="eastAsia" w:ascii="宋体" w:hAnsi="宋体"/>
          <w:color w:val="000000" w:themeColor="text1"/>
          <w:sz w:val="24"/>
          <w14:textFill>
            <w14:solidFill>
              <w14:schemeClr w14:val="tx1"/>
            </w14:solidFill>
          </w14:textFill>
        </w:rPr>
        <w:t>，最长学习年限5年。</w:t>
      </w:r>
    </w:p>
    <w:p>
      <w:pPr>
        <w:spacing w:line="440" w:lineRule="exact"/>
        <w:ind w:right="160"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四、培养方式</w:t>
      </w:r>
    </w:p>
    <w:p>
      <w:pPr>
        <w:spacing w:line="480" w:lineRule="exact"/>
        <w:ind w:right="160"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（一）重视和加强实践教学，着重理论联系实际的实务能力培养。</w:t>
      </w:r>
      <w:bookmarkStart w:id="48" w:name="page2"/>
      <w:bookmarkEnd w:id="48"/>
    </w:p>
    <w:p>
      <w:pPr>
        <w:spacing w:line="480" w:lineRule="exact"/>
        <w:ind w:right="160"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（二）成立导师组，采取集体培养与个人负责相结合的指导方式。导师组由具有硕士生导师资格的教师负责，并吸收企事业单位的高级管理人员或具有高级专业技术职务的人员参加。</w:t>
      </w:r>
    </w:p>
    <w:p>
      <w:pPr>
        <w:spacing w:line="480" w:lineRule="exact"/>
        <w:ind w:right="160"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（三）加强教学与实践的联系，注重与社会单位及行业协会的交流，聘请企业、公共管理部门的高级管理人员和专家参与教学及培养工作，如承担一门课程或一门课程中的部分课时。</w:t>
      </w:r>
    </w:p>
    <w:p>
      <w:pPr>
        <w:spacing w:line="480" w:lineRule="exact"/>
        <w:ind w:right="160"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（四）采取基础课和选修课相结合的方式，安排一定的实习时间，同时须完成学位论文。基础课的考核分为考试和考查两种形式，其中考试课的科目数不低于总科目数的50%。</w:t>
      </w:r>
    </w:p>
    <w:p>
      <w:pPr>
        <w:spacing w:line="480" w:lineRule="exact"/>
        <w:ind w:right="160"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五、课程设置</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实行学分制，总学分不低于3</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学</w:t>
      </w:r>
      <w:r>
        <w:rPr>
          <w:rFonts w:hint="eastAsia" w:ascii="宋体" w:hAnsi="宋体"/>
          <w:color w:val="000000" w:themeColor="text1"/>
          <w:sz w:val="24"/>
          <w14:textFill>
            <w14:solidFill>
              <w14:schemeClr w14:val="tx1"/>
            </w14:solidFill>
          </w14:textFill>
        </w:rPr>
        <w:t>分。</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（一）专业基础课（</w:t>
      </w:r>
      <w:r>
        <w:rPr>
          <w:rFonts w:hint="eastAsia" w:ascii="宋体" w:hAnsi="宋体"/>
          <w:color w:val="000000" w:themeColor="text1"/>
          <w:sz w:val="24"/>
          <w14:textFill>
            <w14:solidFill>
              <w14:schemeClr w14:val="tx1"/>
            </w14:solidFill>
          </w14:textFill>
        </w:rPr>
        <w:t>23</w:t>
      </w:r>
      <w:r>
        <w:rPr>
          <w:rFonts w:ascii="宋体" w:hAnsi="宋体"/>
          <w:color w:val="000000" w:themeColor="text1"/>
          <w:sz w:val="24"/>
          <w14:textFill>
            <w14:solidFill>
              <w14:schemeClr w14:val="tx1"/>
            </w14:solidFill>
          </w14:textFill>
        </w:rPr>
        <w:t>学分）</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政治（</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学分）</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英语（</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学分）</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心理学研究方法（2学分）</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高级统计及软件应用</w:t>
      </w:r>
      <w:r>
        <w:rPr>
          <w:rFonts w:ascii="宋体" w:hAnsi="宋体"/>
          <w:color w:val="000000" w:themeColor="text1"/>
          <w:sz w:val="24"/>
          <w14:textFill>
            <w14:solidFill>
              <w14:schemeClr w14:val="tx1"/>
            </w14:solidFill>
          </w14:textFill>
        </w:rPr>
        <w:t>（2学分）</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心理测量（2学分）</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专业理论课（</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学分）：开设发展心理学专题（2学分）、社会心理学专题（2学分）。</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应用心理学专题（</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学分）：根据专业方向设置具体课程内容。</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（二）专业选修课（</w:t>
      </w:r>
      <w:r>
        <w:rPr>
          <w:rFonts w:hint="eastAsia" w:ascii="宋体" w:hAnsi="宋体"/>
          <w:color w:val="000000" w:themeColor="text1"/>
          <w:sz w:val="24"/>
          <w14:textFill>
            <w14:solidFill>
              <w14:schemeClr w14:val="tx1"/>
            </w14:solidFill>
          </w14:textFill>
        </w:rPr>
        <w:t>不少于8</w:t>
      </w:r>
      <w:r>
        <w:rPr>
          <w:rFonts w:ascii="宋体" w:hAnsi="宋体"/>
          <w:color w:val="000000" w:themeColor="text1"/>
          <w:sz w:val="24"/>
          <w14:textFill>
            <w14:solidFill>
              <w14:schemeClr w14:val="tx1"/>
            </w14:solidFill>
          </w14:textFill>
        </w:rPr>
        <w:t>学分）</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选修课程科目根据社会需求及本专业特点按大类设定，每大类课程由2-5门课程组成。课程大类可包括（但不限于）：组织管理与人力资源开发类、经济与公关营销类、临床咨询类、工程与产品设计应用类、司法与犯罪类、教育类、艺术与传媒类、军事及体育类等。每门课为</w:t>
      </w: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2学分，须修满</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学分。课程设置中应包含必要的实践学时，或单独开设实践类课程。</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（三）专业实习（</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学分）</w:t>
      </w:r>
    </w:p>
    <w:p>
      <w:pPr>
        <w:spacing w:line="480" w:lineRule="exact"/>
        <w:ind w:right="160"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具体实习学时数根据各专业方向的特点和要求确</w:t>
      </w:r>
      <w:bookmarkStart w:id="49" w:name="page3"/>
      <w:bookmarkEnd w:id="49"/>
      <w:r>
        <w:rPr>
          <w:rFonts w:ascii="宋体" w:hAnsi="宋体"/>
          <w:color w:val="000000" w:themeColor="text1"/>
          <w:sz w:val="24"/>
          <w14:textFill>
            <w14:solidFill>
              <w14:schemeClr w14:val="tx1"/>
            </w14:solidFill>
          </w14:textFill>
        </w:rPr>
        <w:t>定。应届本科生实习实践时间不少于一学期。</w:t>
      </w:r>
    </w:p>
    <w:p>
      <w:pPr>
        <w:spacing w:line="480" w:lineRule="exact"/>
        <w:ind w:right="160"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上述学分规定为最低学分要求。前置学位为非心理学专业的学生可根据导师要求补修心理学本科专业基础课，相应学分不能冲抵专业基础课或专业选修课学分。</w:t>
      </w:r>
    </w:p>
    <w:p>
      <w:pPr>
        <w:spacing w:line="480" w:lineRule="exact"/>
        <w:ind w:right="160"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六、学位论文</w:t>
      </w:r>
    </w:p>
    <w:p>
      <w:pPr>
        <w:spacing w:line="480" w:lineRule="exact"/>
        <w:ind w:right="160"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学位论文应紧密结合应用心理学实践进行选题。论文可以采取专题研究、调研报告、项目设计、典型案例分析等方面的内容，但须以论文的形式呈现。内容应具有创新性或能解决实际应用问题。</w:t>
      </w:r>
    </w:p>
    <w:p>
      <w:pPr>
        <w:spacing w:line="480" w:lineRule="exact"/>
        <w:ind w:right="160"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七、学位授予</w:t>
      </w:r>
    </w:p>
    <w:p>
      <w:pPr>
        <w:spacing w:line="480" w:lineRule="exact"/>
        <w:ind w:right="160"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完成课程学习及实习实践等培养环节，取得规定学分、并通过学位论文答辩者，经学位授予单位学位评定委员会审核，可授予应用心理硕士专业学位。</w:t>
      </w:r>
    </w:p>
    <w:p>
      <w:pPr>
        <w:spacing w:line="480" w:lineRule="exact"/>
        <w:ind w:right="160" w:firstLine="480" w:firstLineChars="200"/>
        <w:rPr>
          <w:rFonts w:ascii="宋体" w:hAnsi="宋体"/>
          <w:color w:val="000000" w:themeColor="text1"/>
          <w:sz w:val="24"/>
          <w14:textFill>
            <w14:solidFill>
              <w14:schemeClr w14:val="tx1"/>
            </w14:solidFill>
          </w14:textFill>
        </w:rPr>
      </w:pPr>
    </w:p>
    <w:p>
      <w:pPr>
        <w:spacing w:line="480" w:lineRule="exact"/>
        <w:ind w:right="16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附件：全日制应用心理硕士专业学位研究生课程设置与教学计划表</w:t>
      </w:r>
    </w:p>
    <w:p>
      <w:pPr>
        <w:tabs>
          <w:tab w:val="left" w:pos="1500"/>
        </w:tabs>
        <w:spacing w:line="480" w:lineRule="exact"/>
        <w:rPr>
          <w:rFonts w:ascii="楷体_GB2312" w:eastAsia="楷体_GB2312"/>
          <w:b/>
          <w:bCs/>
          <w:color w:val="000000" w:themeColor="text1"/>
          <w:sz w:val="24"/>
          <w14:textFill>
            <w14:solidFill>
              <w14:schemeClr w14:val="tx1"/>
            </w14:solidFill>
          </w14:textFill>
        </w:rPr>
      </w:pPr>
      <w:r>
        <w:rPr>
          <w:rFonts w:hint="eastAsia" w:ascii="宋体" w:hAnsi="宋体" w:eastAsia="楷体_GB2312"/>
          <w:color w:val="000000" w:themeColor="text1"/>
          <w:sz w:val="24"/>
          <w14:textFill>
            <w14:solidFill>
              <w14:schemeClr w14:val="tx1"/>
            </w14:solidFill>
          </w14:textFill>
        </w:rPr>
        <w:t xml:space="preserve"> </w:t>
      </w:r>
      <w:r>
        <w:rPr>
          <w:rFonts w:ascii="楷体_GB2312" w:eastAsia="楷体_GB2312"/>
          <w:b/>
          <w:bCs/>
          <w:color w:val="000000" w:themeColor="text1"/>
          <w:sz w:val="24"/>
          <w14:textFill>
            <w14:solidFill>
              <w14:schemeClr w14:val="tx1"/>
            </w14:solidFill>
          </w14:textFill>
        </w:rPr>
        <w:tab/>
      </w:r>
    </w:p>
    <w:p>
      <w:pPr>
        <w:tabs>
          <w:tab w:val="left" w:pos="1500"/>
        </w:tabs>
        <w:spacing w:line="480" w:lineRule="exact"/>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tabs>
          <w:tab w:val="left" w:pos="1500"/>
        </w:tabs>
        <w:rPr>
          <w:rFonts w:ascii="楷体_GB2312" w:eastAsia="楷体_GB2312"/>
          <w:b/>
          <w:bCs/>
          <w:color w:val="000000" w:themeColor="text1"/>
          <w:sz w:val="24"/>
          <w14:textFill>
            <w14:solidFill>
              <w14:schemeClr w14:val="tx1"/>
            </w14:solidFill>
          </w14:textFill>
        </w:rPr>
      </w:pPr>
    </w:p>
    <w:p>
      <w:pPr>
        <w:rPr>
          <w:rFonts w:ascii="楷体_GB2312" w:eastAsia="楷体_GB2312"/>
          <w:b/>
          <w:bCs/>
          <w:color w:val="000000" w:themeColor="text1"/>
          <w:sz w:val="24"/>
          <w14:textFill>
            <w14:solidFill>
              <w14:schemeClr w14:val="tx1"/>
            </w14:solidFill>
          </w14:textFill>
        </w:rPr>
      </w:pPr>
    </w:p>
    <w:p>
      <w:pPr>
        <w:rPr>
          <w:rFonts w:ascii="楷体_GB2312" w:eastAsia="楷体_GB2312"/>
          <w:b/>
          <w:bCs/>
          <w:color w:val="000000" w:themeColor="text1"/>
          <w:sz w:val="24"/>
          <w14:textFill>
            <w14:solidFill>
              <w14:schemeClr w14:val="tx1"/>
            </w14:solidFill>
          </w14:textFill>
        </w:rPr>
        <w:sectPr>
          <w:headerReference r:id="rId10" w:type="default"/>
          <w:type w:val="continuous"/>
          <w:pgSz w:w="11906" w:h="16838"/>
          <w:pgMar w:top="1701" w:right="1474" w:bottom="1418" w:left="1418" w:header="1191" w:footer="1021" w:gutter="0"/>
          <w:pgNumType w:fmt="decimal"/>
          <w:cols w:space="720" w:num="1"/>
          <w:docGrid w:linePitch="317" w:charSpace="0"/>
        </w:sectPr>
      </w:pPr>
    </w:p>
    <w:p>
      <w:pPr>
        <w:rPr>
          <w:rFonts w:ascii="宋体" w:hAnsi="宋体" w:eastAsia="宋体" w:cs="宋体"/>
          <w:bCs/>
          <w:color w:val="000000" w:themeColor="text1"/>
          <w:kern w:val="0"/>
          <w:sz w:val="24"/>
          <w14:textFill>
            <w14:solidFill>
              <w14:schemeClr w14:val="tx1"/>
            </w14:solidFill>
          </w14:textFill>
        </w:rPr>
      </w:pPr>
    </w:p>
    <w:p>
      <w:pPr>
        <w:rPr>
          <w:rFonts w:ascii="宋体" w:hAnsi="宋体" w:eastAsia="宋体" w:cs="宋体"/>
          <w:bCs/>
          <w:color w:val="000000" w:themeColor="text1"/>
          <w:kern w:val="0"/>
          <w:sz w:val="24"/>
          <w14:textFill>
            <w14:solidFill>
              <w14:schemeClr w14:val="tx1"/>
            </w14:solidFill>
          </w14:textFill>
        </w:rPr>
      </w:pPr>
    </w:p>
    <w:p>
      <w:pPr>
        <w:rPr>
          <w:rFonts w:ascii="宋体" w:hAnsi="宋体" w:eastAsia="宋体" w:cs="宋体"/>
          <w:bCs/>
          <w:color w:val="000000" w:themeColor="text1"/>
          <w:kern w:val="0"/>
          <w:sz w:val="24"/>
          <w14:textFill>
            <w14:solidFill>
              <w14:schemeClr w14:val="tx1"/>
            </w14:solidFill>
          </w14:textFill>
        </w:rPr>
      </w:pPr>
    </w:p>
    <w:p>
      <w:pPr>
        <w:rPr>
          <w:rFonts w:ascii="宋体" w:hAnsi="宋体" w:eastAsia="宋体" w:cs="宋体"/>
          <w:bCs/>
          <w:color w:val="000000" w:themeColor="text1"/>
          <w:kern w:val="0"/>
          <w:sz w:val="24"/>
          <w14:textFill>
            <w14:solidFill>
              <w14:schemeClr w14:val="tx1"/>
            </w14:solidFill>
          </w14:textFill>
        </w:rPr>
      </w:pPr>
    </w:p>
    <w:p>
      <w:pPr>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附件：</w:t>
      </w:r>
    </w:p>
    <w:p>
      <w:pPr>
        <w:spacing w:after="72" w:afterLines="30" w:line="520" w:lineRule="exact"/>
        <w:jc w:val="center"/>
        <w:rPr>
          <w:rFonts w:ascii="楷体_GB2312" w:eastAsia="楷体_GB2312"/>
          <w:bCs/>
          <w:color w:val="000000" w:themeColor="text1"/>
          <w:sz w:val="24"/>
          <w14:textFill>
            <w14:solidFill>
              <w14:schemeClr w14:val="tx1"/>
            </w14:solidFill>
          </w14:textFill>
        </w:rPr>
      </w:pPr>
      <w:r>
        <w:rPr>
          <w:rFonts w:hint="eastAsia" w:ascii="黑体" w:hAnsi="宋体" w:eastAsia="黑体" w:cs="宋体"/>
          <w:bCs/>
          <w:color w:val="000000" w:themeColor="text1"/>
          <w:kern w:val="0"/>
          <w:sz w:val="32"/>
          <w:szCs w:val="32"/>
          <w14:textFill>
            <w14:solidFill>
              <w14:schemeClr w14:val="tx1"/>
            </w14:solidFill>
          </w14:textFill>
        </w:rPr>
        <w:t>全日制应用心理学硕士专业学位研究生课程设置与教学计划表</w:t>
      </w:r>
    </w:p>
    <w:tbl>
      <w:tblPr>
        <w:tblStyle w:val="8"/>
        <w:tblW w:w="9556" w:type="dxa"/>
        <w:jc w:val="center"/>
        <w:tblInd w:w="-23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085"/>
        <w:gridCol w:w="760"/>
        <w:gridCol w:w="2075"/>
        <w:gridCol w:w="464"/>
        <w:gridCol w:w="420"/>
        <w:gridCol w:w="297"/>
        <w:gridCol w:w="284"/>
        <w:gridCol w:w="283"/>
        <w:gridCol w:w="284"/>
        <w:gridCol w:w="283"/>
        <w:gridCol w:w="284"/>
        <w:gridCol w:w="1417"/>
        <w:gridCol w:w="7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类别</w:t>
            </w:r>
          </w:p>
        </w:tc>
        <w:tc>
          <w:tcPr>
            <w:tcW w:w="108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课程代码</w:t>
            </w:r>
          </w:p>
        </w:tc>
        <w:tc>
          <w:tcPr>
            <w:tcW w:w="2835"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课程名称</w:t>
            </w:r>
          </w:p>
        </w:tc>
        <w:tc>
          <w:tcPr>
            <w:tcW w:w="46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时</w:t>
            </w:r>
          </w:p>
        </w:tc>
        <w:tc>
          <w:tcPr>
            <w:tcW w:w="42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学分</w:t>
            </w:r>
          </w:p>
        </w:tc>
        <w:tc>
          <w:tcPr>
            <w:tcW w:w="1715" w:type="dxa"/>
            <w:gridSpan w:val="6"/>
            <w:tcBorders>
              <w:tl2br w:val="nil"/>
              <w:tr2bl w:val="nil"/>
            </w:tcBorders>
            <w:vAlign w:val="center"/>
          </w:tcPr>
          <w:p>
            <w:pPr>
              <w:keepNext w:val="0"/>
              <w:keepLines w:val="0"/>
              <w:suppressLineNumbers w:val="0"/>
              <w:tabs>
                <w:tab w:val="left" w:pos="188"/>
              </w:tabs>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开课学期</w:t>
            </w:r>
          </w:p>
        </w:tc>
        <w:tc>
          <w:tcPr>
            <w:tcW w:w="141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姓名及职称</w:t>
            </w:r>
          </w:p>
        </w:tc>
        <w:tc>
          <w:tcPr>
            <w:tcW w:w="76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考核方式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2835" w:type="dxa"/>
            <w:gridSpan w:val="2"/>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46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6</w:t>
            </w:r>
          </w:p>
        </w:tc>
        <w:tc>
          <w:tcPr>
            <w:tcW w:w="141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程</w:t>
            </w: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Z0051001</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Z0050005</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Z0101444</w:t>
            </w:r>
          </w:p>
        </w:tc>
        <w:tc>
          <w:tcPr>
            <w:tcW w:w="2835"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Z0042001</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心理学研究方法</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鑫</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Z0042002</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高级统计及软件应用</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  莉</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Z0042003</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心理测量</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夏瑞雪</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Z0043001</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发展心理学专题</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杨晓莉</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Z0043002</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社会心理学专题</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雍  琳</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Z0043003</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人格心理学专题</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康廷虎/舒跃育</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Z0043005</w:t>
            </w:r>
          </w:p>
        </w:tc>
        <w:tc>
          <w:tcPr>
            <w:tcW w:w="760" w:type="dxa"/>
            <w:vMerge w:val="restart"/>
            <w:tcBorders>
              <w:tl2br w:val="nil"/>
              <w:tr2bl w:val="nil"/>
            </w:tcBorders>
            <w:vAlign w:val="center"/>
          </w:tcPr>
          <w:p>
            <w:pPr>
              <w:keepNext w:val="0"/>
              <w:keepLines w:val="0"/>
              <w:suppressLineNumbers w:val="0"/>
              <w:spacing w:before="0" w:beforeAutospacing="0" w:after="0" w:afterAutospacing="0" w:line="240" w:lineRule="exact"/>
              <w:ind w:left="-2" w:leftChars="-16" w:right="-65" w:rightChars="-31" w:hanging="32" w:hangingChars="18"/>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人力资源管理</w:t>
            </w:r>
          </w:p>
        </w:tc>
        <w:tc>
          <w:tcPr>
            <w:tcW w:w="207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组织行为学</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Z0043006</w:t>
            </w:r>
          </w:p>
        </w:tc>
        <w:tc>
          <w:tcPr>
            <w:tcW w:w="760" w:type="dxa"/>
            <w:vMerge w:val="continue"/>
            <w:tcBorders>
              <w:tl2br w:val="nil"/>
              <w:tr2bl w:val="nil"/>
            </w:tcBorders>
            <w:vAlign w:val="center"/>
          </w:tcPr>
          <w:p>
            <w:pPr>
              <w:keepNext w:val="0"/>
              <w:keepLines w:val="0"/>
              <w:suppressLineNumbers w:val="0"/>
              <w:spacing w:before="0" w:beforeAutospacing="0" w:after="0" w:afterAutospacing="0" w:line="240" w:lineRule="exact"/>
              <w:ind w:left="-2" w:leftChars="-16" w:right="-65" w:rightChars="-31" w:hanging="32" w:hangingChars="18"/>
              <w:jc w:val="center"/>
              <w:rPr>
                <w:rFonts w:hint="default" w:ascii="宋体" w:hAnsi="宋体" w:eastAsia="宋体" w:cs="宋体"/>
                <w:color w:val="000000" w:themeColor="text1"/>
                <w:sz w:val="18"/>
                <w:szCs w:val="18"/>
                <w14:textFill>
                  <w14:solidFill>
                    <w14:schemeClr w14:val="tx1"/>
                  </w14:solidFill>
                </w14:textFill>
              </w:rPr>
            </w:pPr>
          </w:p>
        </w:tc>
        <w:tc>
          <w:tcPr>
            <w:tcW w:w="207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人才测评与人事管理</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李玲/陈莉</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Z0043007</w:t>
            </w:r>
          </w:p>
        </w:tc>
        <w:tc>
          <w:tcPr>
            <w:tcW w:w="760" w:type="dxa"/>
            <w:vMerge w:val="restart"/>
            <w:tcBorders>
              <w:tl2br w:val="nil"/>
              <w:tr2bl w:val="nil"/>
            </w:tcBorders>
            <w:vAlign w:val="center"/>
          </w:tcPr>
          <w:p>
            <w:pPr>
              <w:keepNext w:val="0"/>
              <w:keepLines w:val="0"/>
              <w:suppressLineNumbers w:val="0"/>
              <w:spacing w:before="0" w:beforeAutospacing="0" w:after="0" w:afterAutospacing="0" w:line="240" w:lineRule="exact"/>
              <w:ind w:left="-2" w:leftChars="-16" w:right="-65" w:rightChars="-31" w:hanging="32" w:hangingChars="18"/>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犯罪心理学</w:t>
            </w:r>
          </w:p>
        </w:tc>
        <w:tc>
          <w:tcPr>
            <w:tcW w:w="207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犯罪与司法心理学研究</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范  刚</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Z0043008</w:t>
            </w:r>
          </w:p>
        </w:tc>
        <w:tc>
          <w:tcPr>
            <w:tcW w:w="760" w:type="dxa"/>
            <w:vMerge w:val="continue"/>
            <w:tcBorders>
              <w:tl2br w:val="nil"/>
              <w:tr2bl w:val="nil"/>
            </w:tcBorders>
            <w:vAlign w:val="center"/>
          </w:tcPr>
          <w:p>
            <w:pPr>
              <w:keepNext w:val="0"/>
              <w:keepLines w:val="0"/>
              <w:suppressLineNumbers w:val="0"/>
              <w:spacing w:before="0" w:beforeAutospacing="0" w:after="0" w:afterAutospacing="0" w:line="240" w:lineRule="exact"/>
              <w:ind w:left="-2" w:leftChars="-16" w:right="-65" w:rightChars="-31" w:hanging="32" w:hangingChars="18"/>
              <w:jc w:val="center"/>
              <w:rPr>
                <w:rFonts w:hint="default" w:ascii="宋体" w:hAnsi="宋体" w:eastAsia="宋体" w:cs="宋体"/>
                <w:color w:val="000000" w:themeColor="text1"/>
                <w:sz w:val="18"/>
                <w:szCs w:val="18"/>
                <w14:textFill>
                  <w14:solidFill>
                    <w14:schemeClr w14:val="tx1"/>
                  </w14:solidFill>
                </w14:textFill>
              </w:rPr>
            </w:pPr>
          </w:p>
        </w:tc>
        <w:tc>
          <w:tcPr>
            <w:tcW w:w="207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犯罪心理测试技术应用</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范  刚</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Z0043009</w:t>
            </w:r>
          </w:p>
        </w:tc>
        <w:tc>
          <w:tcPr>
            <w:tcW w:w="760" w:type="dxa"/>
            <w:vMerge w:val="restart"/>
            <w:tcBorders>
              <w:tl2br w:val="nil"/>
              <w:tr2bl w:val="nil"/>
            </w:tcBorders>
            <w:vAlign w:val="center"/>
          </w:tcPr>
          <w:p>
            <w:pPr>
              <w:keepNext w:val="0"/>
              <w:keepLines w:val="0"/>
              <w:suppressLineNumbers w:val="0"/>
              <w:spacing w:before="0" w:beforeAutospacing="0" w:after="0" w:afterAutospacing="0" w:line="240" w:lineRule="exact"/>
              <w:ind w:left="-73" w:leftChars="-50" w:right="-105" w:rightChars="-50" w:hanging="32" w:hangingChars="18"/>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临床与咨</w:t>
            </w:r>
          </w:p>
          <w:p>
            <w:pPr>
              <w:keepNext w:val="0"/>
              <w:keepLines w:val="0"/>
              <w:suppressLineNumbers w:val="0"/>
              <w:spacing w:before="0" w:beforeAutospacing="0" w:after="0" w:afterAutospacing="0" w:line="240" w:lineRule="exact"/>
              <w:ind w:left="-73" w:leftChars="-50" w:right="-105" w:rightChars="-50" w:hanging="32" w:hangingChars="18"/>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询心理学</w:t>
            </w:r>
          </w:p>
        </w:tc>
        <w:tc>
          <w:tcPr>
            <w:tcW w:w="207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心理咨询的理论与方法</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  玲 丁小斌</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Z0043010</w:t>
            </w:r>
          </w:p>
        </w:tc>
        <w:tc>
          <w:tcPr>
            <w:tcW w:w="760" w:type="dxa"/>
            <w:vMerge w:val="continue"/>
            <w:tcBorders>
              <w:tl2br w:val="nil"/>
              <w:tr2bl w:val="nil"/>
            </w:tcBorders>
            <w:vAlign w:val="center"/>
          </w:tcPr>
          <w:p>
            <w:pPr>
              <w:keepNext w:val="0"/>
              <w:keepLines w:val="0"/>
              <w:suppressLineNumbers w:val="0"/>
              <w:spacing w:before="0" w:beforeAutospacing="0" w:after="0" w:afterAutospacing="0" w:line="240" w:lineRule="exact"/>
              <w:ind w:left="-2" w:leftChars="-16" w:right="-65" w:rightChars="-31" w:hanging="32" w:hangingChars="18"/>
              <w:jc w:val="center"/>
              <w:rPr>
                <w:rFonts w:hint="default" w:ascii="宋体" w:hAnsi="宋体" w:eastAsia="宋体" w:cs="宋体"/>
                <w:color w:val="000000" w:themeColor="text1"/>
                <w:sz w:val="18"/>
                <w:szCs w:val="18"/>
                <w14:textFill>
                  <w14:solidFill>
                    <w14:schemeClr w14:val="tx1"/>
                  </w14:solidFill>
                </w14:textFill>
              </w:rPr>
            </w:pPr>
          </w:p>
        </w:tc>
        <w:tc>
          <w:tcPr>
            <w:tcW w:w="207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心理诊断</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姜艳斐</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Z0044014</w:t>
            </w:r>
          </w:p>
        </w:tc>
        <w:tc>
          <w:tcPr>
            <w:tcW w:w="760" w:type="dxa"/>
            <w:vMerge w:val="restart"/>
            <w:tcBorders>
              <w:tl2br w:val="nil"/>
              <w:tr2bl w:val="nil"/>
            </w:tcBorders>
            <w:vAlign w:val="center"/>
          </w:tcPr>
          <w:p>
            <w:pPr>
              <w:keepNext w:val="0"/>
              <w:keepLines w:val="0"/>
              <w:suppressLineNumbers w:val="0"/>
              <w:spacing w:before="0" w:beforeAutospacing="0" w:after="0" w:afterAutospacing="0" w:line="240" w:lineRule="exact"/>
              <w:ind w:left="-73" w:leftChars="-50" w:right="-735" w:rightChars="-350" w:hanging="32" w:hangingChars="18"/>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学校心理</w:t>
            </w:r>
          </w:p>
          <w:p>
            <w:pPr>
              <w:keepNext w:val="0"/>
              <w:keepLines w:val="0"/>
              <w:suppressLineNumbers w:val="0"/>
              <w:spacing w:before="0" w:beforeAutospacing="0" w:after="0" w:afterAutospacing="0" w:line="240" w:lineRule="exact"/>
              <w:ind w:left="-73" w:leftChars="-50" w:right="-735" w:rightChars="-350" w:hanging="32" w:hangingChars="18"/>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健康教育</w:t>
            </w:r>
          </w:p>
        </w:tc>
        <w:tc>
          <w:tcPr>
            <w:tcW w:w="207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心理健康教育概论</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舒跃育</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Z0044013</w:t>
            </w:r>
          </w:p>
        </w:tc>
        <w:tc>
          <w:tcPr>
            <w:tcW w:w="76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p>
        </w:tc>
        <w:tc>
          <w:tcPr>
            <w:tcW w:w="207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pacing w:val="-8"/>
                <w:sz w:val="18"/>
                <w:szCs w:val="18"/>
                <w14:textFill>
                  <w14:solidFill>
                    <w14:schemeClr w14:val="tx1"/>
                  </w14:solidFill>
                </w14:textFill>
              </w:rPr>
            </w:pPr>
            <w:r>
              <w:rPr>
                <w:rFonts w:hint="eastAsia" w:ascii="宋体" w:hAnsi="宋体" w:eastAsia="宋体" w:cs="宋体"/>
                <w:bCs/>
                <w:color w:val="000000" w:themeColor="text1"/>
                <w:spacing w:val="-8"/>
                <w:sz w:val="18"/>
                <w:szCs w:val="18"/>
                <w14:textFill>
                  <w14:solidFill>
                    <w14:schemeClr w14:val="tx1"/>
                  </w14:solidFill>
                </w14:textFill>
              </w:rPr>
              <w:t>心理健康教育课程与教学</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马小凤</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Z0044001</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人力资源管理案例分析</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Z0044002</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生涯管理与辅导</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 1</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Z0044003</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心理援助</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Z0044004</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心理咨询技术应用与案例分析</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  队</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Z0044005</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团体心理辅导与咨询</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夏瑞雪</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Z0044006</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心理危机干预</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朱雅文</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Z0044007</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哀伤治疗</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朱雅文</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Z0044008</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家庭治疗专题</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Z0044009</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认知行为疗法专题</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朱雅文</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Z0044010</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完形治疗专题</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雍  琳</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Z0044011</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心理问题的形成与预防</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Z0044012</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犯罪行为分析与矫治</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范  刚</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Z0044013</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心理测试技术实验研究</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范  刚</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Z0044014</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心理健康教育概论</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舒跃育</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Z0044013</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心理健康教育课程与教学</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马小凤</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Z0044014</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儿童与青少年适应问题研究</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马小凤</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Z0044015</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变态心理学专题</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朱雅文</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Z0044016</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质性研究方法</w:t>
            </w:r>
          </w:p>
        </w:tc>
        <w:tc>
          <w:tcPr>
            <w:tcW w:w="46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杨宝琰</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实践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教学</w:t>
            </w: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Z0045001</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专业见习（2学分）</w:t>
            </w:r>
          </w:p>
        </w:tc>
        <w:tc>
          <w:tcPr>
            <w:tcW w:w="464" w:type="dxa"/>
            <w:tcBorders>
              <w:bottom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420" w:type="dxa"/>
            <w:tcBorders>
              <w:bottom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10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Z0045003</w:t>
            </w:r>
          </w:p>
        </w:tc>
        <w:tc>
          <w:tcPr>
            <w:tcW w:w="283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专业实习 (4学分)</w:t>
            </w:r>
          </w:p>
        </w:tc>
        <w:tc>
          <w:tcPr>
            <w:tcW w:w="464" w:type="dxa"/>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420" w:type="dxa"/>
            <w:tcBorders>
              <w:top w:val="single" w:color="auto" w:sz="4" w:space="0"/>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14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导师</w:t>
            </w:r>
          </w:p>
        </w:tc>
        <w:tc>
          <w:tcPr>
            <w:tcW w:w="7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3" w:hRule="atLeast"/>
          <w:jc w:val="center"/>
        </w:trPr>
        <w:tc>
          <w:tcPr>
            <w:tcW w:w="860" w:type="dxa"/>
            <w:tcBorders>
              <w:tl2br w:val="nil"/>
              <w:tr2bl w:val="nil"/>
            </w:tcBorders>
            <w:vAlign w:val="center"/>
          </w:tcPr>
          <w:p>
            <w:pPr>
              <w:keepNext w:val="0"/>
              <w:keepLines w:val="0"/>
              <w:suppressLineNumbers w:val="0"/>
              <w:spacing w:before="0" w:beforeAutospacing="0" w:after="0" w:afterAutospacing="0" w:line="240" w:lineRule="exact"/>
              <w:ind w:left="0" w:leftChars="-50" w:right="-118" w:rightChars="-56" w:hanging="105" w:hangingChars="58"/>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总学分</w:t>
            </w:r>
          </w:p>
        </w:tc>
        <w:tc>
          <w:tcPr>
            <w:tcW w:w="8696" w:type="dxa"/>
            <w:gridSpan w:val="13"/>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before="72" w:beforeLines="30" w:line="240" w:lineRule="exact"/>
        <w:ind w:left="-288" w:leftChars="-137" w:right="-279" w:rightChars="-133"/>
        <w:rPr>
          <w:rFonts w:ascii="楷体_GB2312" w:hAnsi="楷体_GB2312" w:eastAsia="楷体_GB2312" w:cs="楷体_GB2312"/>
          <w:color w:val="000000" w:themeColor="text1"/>
          <w:spacing w:val="-9"/>
          <w:sz w:val="18"/>
          <w:szCs w:val="18"/>
          <w14:textFill>
            <w14:solidFill>
              <w14:schemeClr w14:val="tx1"/>
            </w14:solidFill>
          </w14:textFill>
        </w:rPr>
      </w:pPr>
    </w:p>
    <w:p>
      <w:pPr>
        <w:spacing w:before="72" w:beforeLines="30" w:line="240" w:lineRule="exact"/>
        <w:ind w:left="-288" w:leftChars="-137" w:right="-279" w:rightChars="-133"/>
        <w:rPr>
          <w:rFonts w:ascii="楷体_GB2312" w:hAnsi="楷体_GB2312" w:eastAsia="楷体_GB2312" w:cs="楷体_GB2312"/>
          <w:color w:val="000000" w:themeColor="text1"/>
          <w:spacing w:val="-9"/>
          <w:sz w:val="18"/>
          <w:szCs w:val="18"/>
          <w14:textFill>
            <w14:solidFill>
              <w14:schemeClr w14:val="tx1"/>
            </w14:solidFill>
          </w14:textFill>
        </w:rPr>
        <w:sectPr>
          <w:type w:val="continuous"/>
          <w:pgSz w:w="11906" w:h="16838"/>
          <w:pgMar w:top="1701" w:right="1474" w:bottom="1418" w:left="1418" w:header="1191" w:footer="1021" w:gutter="0"/>
          <w:pgNumType w:fmt="decimal"/>
          <w:cols w:space="720" w:num="1"/>
          <w:docGrid w:linePitch="317" w:charSpace="0"/>
        </w:sectPr>
      </w:pPr>
    </w:p>
    <w:p>
      <w:pPr>
        <w:pStyle w:val="2"/>
        <w:spacing w:before="120"/>
        <w:rPr>
          <w:color w:val="000000" w:themeColor="text1"/>
          <w14:textFill>
            <w14:solidFill>
              <w14:schemeClr w14:val="tx1"/>
            </w14:solidFill>
          </w14:textFill>
        </w:rPr>
      </w:pPr>
      <w:bookmarkStart w:id="50" w:name="_Toc26188"/>
      <w:bookmarkStart w:id="51" w:name="_Toc13840"/>
      <w:bookmarkStart w:id="52" w:name="_Toc27575"/>
      <w:bookmarkStart w:id="53" w:name="_Toc3137"/>
      <w:bookmarkStart w:id="54" w:name="_Toc527397026"/>
      <w:bookmarkStart w:id="55" w:name="_Toc22497"/>
      <w:bookmarkStart w:id="56" w:name="_Toc12950"/>
      <w:bookmarkStart w:id="57" w:name="_Toc5795"/>
      <w:r>
        <w:rPr>
          <w:rFonts w:hint="eastAsia"/>
          <w:color w:val="000000" w:themeColor="text1"/>
          <w14:textFill>
            <w14:solidFill>
              <w14:schemeClr w14:val="tx1"/>
            </w14:solidFill>
          </w14:textFill>
        </w:rPr>
        <w:t>非全日制应用心理硕士专业学位研究生培养方案</w:t>
      </w:r>
      <w:bookmarkEnd w:id="50"/>
      <w:bookmarkEnd w:id="51"/>
      <w:bookmarkEnd w:id="52"/>
      <w:bookmarkEnd w:id="53"/>
      <w:bookmarkEnd w:id="54"/>
      <w:bookmarkEnd w:id="55"/>
      <w:bookmarkEnd w:id="56"/>
      <w:bookmarkEnd w:id="57"/>
    </w:p>
    <w:p>
      <w:pPr>
        <w:spacing w:after="240" w:afterLines="100" w:line="520" w:lineRule="exact"/>
        <w:jc w:val="center"/>
        <w:rPr>
          <w:rFonts w:ascii="宋体" w:hAnsi="宋体"/>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 xml:space="preserve">（学科或专业代码：045400）   </w:t>
      </w:r>
      <w:r>
        <w:rPr>
          <w:rFonts w:hint="eastAsia" w:ascii="宋体" w:hAnsi="宋体"/>
          <w:color w:val="000000" w:themeColor="text1"/>
          <w:sz w:val="24"/>
          <w14:textFill>
            <w14:solidFill>
              <w14:schemeClr w14:val="tx1"/>
            </w14:solidFill>
          </w14:textFill>
        </w:rPr>
        <w:t xml:space="preserve">                 </w:t>
      </w:r>
    </w:p>
    <w:p>
      <w:pPr>
        <w:spacing w:line="440" w:lineRule="exact"/>
        <w:ind w:right="159"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一、培养目标及基本要求</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（一）培养目标</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培养适应社会各相关职业领域要求、具备从事某一特定职业所必需的心理学技能的高层次、应用型专门人才。</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（二）研究方向</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全日制应用心理专业硕士的培养分为四个方向：</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1.人力资源管理</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2.犯罪心理</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3.心理健康辅导与咨询</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4.学校心理健康教育</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（二）基本要求</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掌握马克思主义基本理论，具备良好的政治素质和职业道德。</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掌握心理科学的基本原理、知识和技术，并能综合应用于一定的领域，以解决实际问题。这些领域包括：组织行为管理、人力资源管理、公共安全管理与公共危机应对、工作压力管理、人员选拔与测评、市场营销</w:t>
      </w:r>
      <w:r>
        <w:rPr>
          <w:rFonts w:hint="eastAsia" w:ascii="宋体" w:hAnsi="宋体"/>
          <w:color w:val="000000" w:themeColor="text1"/>
          <w:sz w:val="24"/>
          <w14:textFill>
            <w14:solidFill>
              <w14:schemeClr w14:val="tx1"/>
            </w14:solidFill>
          </w14:textFill>
        </w:rPr>
        <w:t>；犯罪心理矫治、成瘾戒断、社区矫治；</w:t>
      </w:r>
      <w:r>
        <w:rPr>
          <w:rFonts w:ascii="宋体" w:hAnsi="宋体"/>
          <w:color w:val="000000" w:themeColor="text1"/>
          <w:sz w:val="24"/>
          <w14:textFill>
            <w14:solidFill>
              <w14:schemeClr w14:val="tx1"/>
            </w14:solidFill>
          </w14:textFill>
        </w:rPr>
        <w:t>心理治疗与咨询、情绪调节与训练、心理危机干预与防御、灾害救助与心理康复、儿童青少年及特殊人员教育、家庭与职业辅导、人口健康管理和社区服务等。</w:t>
      </w:r>
      <w:r>
        <w:rPr>
          <w:rFonts w:hint="eastAsia" w:ascii="宋体" w:hAnsi="宋体"/>
          <w:color w:val="000000" w:themeColor="text1"/>
          <w:sz w:val="24"/>
          <w14:textFill>
            <w14:solidFill>
              <w14:schemeClr w14:val="tx1"/>
            </w14:solidFill>
          </w14:textFill>
        </w:rPr>
        <w:t>鼓励学生在导师带领下拓展</w:t>
      </w:r>
      <w:r>
        <w:rPr>
          <w:rFonts w:ascii="宋体" w:hAnsi="宋体"/>
          <w:color w:val="000000" w:themeColor="text1"/>
          <w:sz w:val="24"/>
          <w14:textFill>
            <w14:solidFill>
              <w14:schemeClr w14:val="tx1"/>
            </w14:solidFill>
          </w14:textFill>
        </w:rPr>
        <w:t>工业与工程设计、产品可用性评估、环境设计、体育心理训练、艺术与传媒、军事</w:t>
      </w:r>
      <w:r>
        <w:rPr>
          <w:rFonts w:hint="eastAsia" w:ascii="宋体" w:hAnsi="宋体"/>
          <w:color w:val="000000" w:themeColor="text1"/>
          <w:sz w:val="24"/>
          <w14:textFill>
            <w14:solidFill>
              <w14:schemeClr w14:val="tx1"/>
            </w14:solidFill>
          </w14:textFill>
        </w:rPr>
        <w:t>等领域的研究与实践探索。</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较熟练地掌握一门外语，能阅读本专业的外语文献。</w:t>
      </w:r>
    </w:p>
    <w:p>
      <w:pPr>
        <w:spacing w:line="440" w:lineRule="exact"/>
        <w:ind w:right="159"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二、招生对象</w:t>
      </w:r>
    </w:p>
    <w:p>
      <w:pPr>
        <w:spacing w:line="44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具有国民教育序列大学本科学历(或本科同等学力)人员。</w:t>
      </w:r>
    </w:p>
    <w:p>
      <w:pPr>
        <w:spacing w:line="440" w:lineRule="exact"/>
        <w:ind w:right="159"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三、学习方式与年限</w:t>
      </w:r>
    </w:p>
    <w:p>
      <w:pPr>
        <w:spacing w:line="460" w:lineRule="exact"/>
        <w:ind w:firstLine="480" w:firstLineChars="200"/>
        <w:rPr>
          <w:rFonts w:ascii="宋体" w:hAnsi="宋体"/>
          <w:color w:val="000000" w:themeColor="text1"/>
          <w:spacing w:val="-6"/>
          <w:sz w:val="24"/>
          <w:shd w:val="clear" w:color="FFFFFF" w:fill="D9D9D9"/>
          <w14:textFill>
            <w14:solidFill>
              <w14:schemeClr w14:val="tx1"/>
            </w14:solidFill>
          </w14:textFill>
        </w:rPr>
      </w:pPr>
      <w:r>
        <w:rPr>
          <w:rFonts w:ascii="宋体" w:hAnsi="宋体"/>
          <w:color w:val="000000" w:themeColor="text1"/>
          <w:sz w:val="24"/>
          <w14:textFill>
            <w14:solidFill>
              <w14:schemeClr w14:val="tx1"/>
            </w14:solidFill>
          </w14:textFill>
        </w:rPr>
        <w:t>非</w:t>
      </w:r>
      <w:r>
        <w:rPr>
          <w:rFonts w:ascii="宋体" w:hAnsi="宋体"/>
          <w:color w:val="000000" w:themeColor="text1"/>
          <w:spacing w:val="-6"/>
          <w:sz w:val="24"/>
          <w14:textFill>
            <w14:solidFill>
              <w14:schemeClr w14:val="tx1"/>
            </w14:solidFill>
          </w14:textFill>
        </w:rPr>
        <w:t>全日制</w:t>
      </w:r>
      <w:r>
        <w:rPr>
          <w:rFonts w:hint="eastAsia" w:ascii="宋体" w:hAnsi="宋体" w:cs="宋体"/>
          <w:color w:val="000000" w:themeColor="text1"/>
          <w:spacing w:val="-6"/>
          <w:sz w:val="24"/>
          <w14:textFill>
            <w14:solidFill>
              <w14:schemeClr w14:val="tx1"/>
            </w14:solidFill>
          </w14:textFill>
        </w:rPr>
        <w:t>基本学制</w:t>
      </w:r>
      <w:r>
        <w:rPr>
          <w:rFonts w:ascii="宋体" w:hAnsi="宋体" w:cs="宋体"/>
          <w:color w:val="000000" w:themeColor="text1"/>
          <w:spacing w:val="-6"/>
          <w:sz w:val="24"/>
          <w14:textFill>
            <w14:solidFill>
              <w14:schemeClr w14:val="tx1"/>
            </w14:solidFill>
          </w14:textFill>
        </w:rPr>
        <w:t>3</w:t>
      </w:r>
      <w:r>
        <w:rPr>
          <w:rFonts w:hint="eastAsia" w:ascii="宋体" w:hAnsi="宋体" w:cs="宋体"/>
          <w:color w:val="000000" w:themeColor="text1"/>
          <w:spacing w:val="-6"/>
          <w:sz w:val="24"/>
          <w14:textFill>
            <w14:solidFill>
              <w14:schemeClr w14:val="tx1"/>
            </w14:solidFill>
          </w14:textFill>
        </w:rPr>
        <w:t>年，最长学习年限5年。</w:t>
      </w:r>
      <w:r>
        <w:rPr>
          <w:rFonts w:ascii="宋体" w:hAnsi="宋体"/>
          <w:color w:val="000000" w:themeColor="text1"/>
          <w:spacing w:val="-6"/>
          <w:sz w:val="24"/>
          <w14:textFill>
            <w14:solidFill>
              <w14:schemeClr w14:val="tx1"/>
            </w14:solidFill>
          </w14:textFill>
        </w:rPr>
        <w:t>其中累计在校学习时间不少于1</w:t>
      </w:r>
      <w:r>
        <w:rPr>
          <w:rFonts w:hint="eastAsia" w:ascii="宋体" w:hAnsi="宋体"/>
          <w:color w:val="000000" w:themeColor="text1"/>
          <w:spacing w:val="-6"/>
          <w:sz w:val="24"/>
          <w14:textFill>
            <w14:solidFill>
              <w14:schemeClr w14:val="tx1"/>
            </w14:solidFill>
          </w14:textFill>
        </w:rPr>
        <w:t>.5</w:t>
      </w:r>
      <w:r>
        <w:rPr>
          <w:rFonts w:ascii="宋体" w:hAnsi="宋体"/>
          <w:color w:val="000000" w:themeColor="text1"/>
          <w:spacing w:val="-6"/>
          <w:sz w:val="24"/>
          <w14:textFill>
            <w14:solidFill>
              <w14:schemeClr w14:val="tx1"/>
            </w14:solidFill>
          </w14:textFill>
        </w:rPr>
        <w:t>年。</w:t>
      </w:r>
    </w:p>
    <w:p>
      <w:pPr>
        <w:spacing w:line="440" w:lineRule="exact"/>
        <w:ind w:right="159"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四、培养方式</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（一）重视和加强实践教学，着重理论联系实际的实务能力培养。</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（二）成立导师组，采取集体培养与个人负责相结合的指导方式。导师组由具有硕士生导师资格的教师负责，吸收企事业单位的高级管理人员或具有高级专业技术职务的人员参加。</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（三）加强教学与实践的联系，注重与社会单位及行业协会的交流，聘请企业、公共管理部门的高级管理人员和专家参与教学及培养工作，如承担一门课程或一门课程中的部分课时。</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（四）采取基础课和选修课相结合的方式，安排一定的实习时间，同时须完成学位论文。基础课的考核分为考试和考查两种形式，其中考试课的科目数不低于总科目数的50%。</w:t>
      </w:r>
    </w:p>
    <w:p>
      <w:pPr>
        <w:spacing w:line="480" w:lineRule="exact"/>
        <w:ind w:right="159"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五、课程设置</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实行学分制，总学分不低于3</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学</w:t>
      </w:r>
      <w:r>
        <w:rPr>
          <w:rFonts w:hint="eastAsia" w:ascii="宋体" w:hAnsi="宋体"/>
          <w:color w:val="000000" w:themeColor="text1"/>
          <w:sz w:val="24"/>
          <w14:textFill>
            <w14:solidFill>
              <w14:schemeClr w14:val="tx1"/>
            </w14:solidFill>
          </w14:textFill>
        </w:rPr>
        <w:t>分。</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（一）专业基础课（</w:t>
      </w:r>
      <w:r>
        <w:rPr>
          <w:rFonts w:hint="eastAsia" w:ascii="宋体" w:hAnsi="宋体"/>
          <w:color w:val="000000" w:themeColor="text1"/>
          <w:sz w:val="24"/>
          <w14:textFill>
            <w14:solidFill>
              <w14:schemeClr w14:val="tx1"/>
            </w14:solidFill>
          </w14:textFill>
        </w:rPr>
        <w:t>不少于23</w:t>
      </w:r>
      <w:r>
        <w:rPr>
          <w:rFonts w:ascii="宋体" w:hAnsi="宋体"/>
          <w:color w:val="000000" w:themeColor="text1"/>
          <w:sz w:val="24"/>
          <w14:textFill>
            <w14:solidFill>
              <w14:schemeClr w14:val="tx1"/>
            </w14:solidFill>
          </w14:textFill>
        </w:rPr>
        <w:t>学分）</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政治（</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学分）</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英语（</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学分）</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心理学研究方法（2学分）</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.高级统计及软件应用</w:t>
      </w:r>
      <w:r>
        <w:rPr>
          <w:rFonts w:ascii="宋体" w:hAnsi="宋体"/>
          <w:color w:val="000000" w:themeColor="text1"/>
          <w:sz w:val="24"/>
          <w14:textFill>
            <w14:solidFill>
              <w14:schemeClr w14:val="tx1"/>
            </w14:solidFill>
          </w14:textFill>
        </w:rPr>
        <w:t>（2学分）</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心理测量（2学分）</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专业理论课（</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学分）：可开设发展心理学专题（2学分）、社会心理学专题（2学分）或人格心理学专题（2学分）中的任意两门。</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应用心理学专题（</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学分）：可根据专业方向设置具体课程内容。</w:t>
      </w:r>
    </w:p>
    <w:p>
      <w:pPr>
        <w:spacing w:line="480" w:lineRule="exact"/>
        <w:ind w:right="159" w:firstLine="559"/>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（二）专业选修课（</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学分）</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选修课程科目由各培养单位根据社会需求及本专业特点按大类设定，每大类课程可由2-5门课程组成。课程大类可包括（但不限于）：组织管理与人力资源开发类、经济与公关营销类、临床咨询类、工程与产品设计应用类、司法与犯罪类、教育类、艺术与传媒类、军事及体育类等。每门课为2-3学分，须修满</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学分。课程设置中应包含必要的实践学时，或单独开设实践类课程。</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（三）专业实习（4学分）</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具体实习学时数由各培养单位根据各专业方向的特点和要求确定。应届本科生实习实践时间不少于一学期。</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上述学分规定为最低学分要求。前置学位为非心理学专业的学生可根据导师要求补修心理学本科专业基础课，相应学分不能冲抵专业基础课或专业选修课学分。</w:t>
      </w:r>
    </w:p>
    <w:p>
      <w:pPr>
        <w:spacing w:line="480" w:lineRule="exact"/>
        <w:ind w:right="159"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六、学位论文</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学位论文应紧密结合应用心理学实践进行选题。论文可以采取专题研究、调研报告、项目设计、典型案例分析等方面的内容，但须以论文的形式呈现。内容应具有创新性或能解决实际应用问题。</w:t>
      </w:r>
    </w:p>
    <w:p>
      <w:pPr>
        <w:spacing w:line="480" w:lineRule="exact"/>
        <w:ind w:right="159"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七、学位授予</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完成课程学习及实习实践等培养环节，取得规定学分、并通过学位论文答辩者，经学位授予单位学位评定委员会审核，可授予应用心理硕士专业学位。</w:t>
      </w:r>
    </w:p>
    <w:p>
      <w:pPr>
        <w:spacing w:line="480" w:lineRule="exact"/>
        <w:ind w:right="159" w:firstLine="480" w:firstLineChars="200"/>
        <w:rPr>
          <w:rFonts w:ascii="宋体" w:hAnsi="宋体"/>
          <w:color w:val="000000" w:themeColor="text1"/>
          <w:sz w:val="24"/>
          <w14:textFill>
            <w14:solidFill>
              <w14:schemeClr w14:val="tx1"/>
            </w14:solidFill>
          </w14:textFill>
        </w:rPr>
      </w:pPr>
    </w:p>
    <w:p>
      <w:pPr>
        <w:spacing w:line="480" w:lineRule="exact"/>
        <w:ind w:right="15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附件：非全日制应用心理硕士专业学位研究生课程设置与教学计划表</w:t>
      </w:r>
    </w:p>
    <w:p>
      <w:pPr>
        <w:spacing w:line="480" w:lineRule="exact"/>
        <w:ind w:right="159"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480" w:lineRule="exact"/>
        <w:rPr>
          <w:rFonts w:ascii="楷体_GB2312" w:eastAsia="楷体_GB2312"/>
          <w:b/>
          <w:bCs/>
          <w:color w:val="000000" w:themeColor="text1"/>
          <w:sz w:val="24"/>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jc w:val="center"/>
        <w:rPr>
          <w:rFonts w:ascii="黑体" w:hAnsi="宋体" w:eastAsia="黑体" w:cs="宋体"/>
          <w:b/>
          <w:color w:val="000000" w:themeColor="text1"/>
          <w:kern w:val="0"/>
          <w:sz w:val="28"/>
          <w:szCs w:val="28"/>
          <w14:textFill>
            <w14:solidFill>
              <w14:schemeClr w14:val="tx1"/>
            </w14:solidFill>
          </w14:textFill>
        </w:rPr>
      </w:pPr>
    </w:p>
    <w:p>
      <w:pPr>
        <w:rPr>
          <w:rFonts w:ascii="黑体" w:hAnsi="宋体" w:eastAsia="黑体" w:cs="宋体"/>
          <w:b/>
          <w:color w:val="000000" w:themeColor="text1"/>
          <w:kern w:val="0"/>
          <w:sz w:val="28"/>
          <w:szCs w:val="28"/>
          <w14:textFill>
            <w14:solidFill>
              <w14:schemeClr w14:val="tx1"/>
            </w14:solidFill>
          </w14:textFill>
        </w:rPr>
        <w:sectPr>
          <w:headerReference r:id="rId11" w:type="default"/>
          <w:type w:val="continuous"/>
          <w:pgSz w:w="11906" w:h="16838"/>
          <w:pgMar w:top="1701" w:right="1474" w:bottom="1418" w:left="1418" w:header="1191" w:footer="1021" w:gutter="0"/>
          <w:pgNumType w:fmt="decimal"/>
          <w:cols w:space="720" w:num="1"/>
          <w:docGrid w:linePitch="317" w:charSpace="0"/>
        </w:sectPr>
      </w:pPr>
    </w:p>
    <w:p>
      <w:pPr>
        <w:spacing w:line="480" w:lineRule="exact"/>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附件：</w:t>
      </w:r>
    </w:p>
    <w:p>
      <w:pPr>
        <w:spacing w:after="72" w:afterLines="30" w:line="520" w:lineRule="exact"/>
        <w:jc w:val="left"/>
        <w:rPr>
          <w:rFonts w:ascii="黑体" w:hAnsi="宋体" w:eastAsia="黑体" w:cs="宋体"/>
          <w:bCs/>
          <w:color w:val="000000" w:themeColor="text1"/>
          <w:spacing w:val="-11"/>
          <w:kern w:val="0"/>
          <w:sz w:val="32"/>
          <w:szCs w:val="32"/>
          <w14:textFill>
            <w14:solidFill>
              <w14:schemeClr w14:val="tx1"/>
            </w14:solidFill>
          </w14:textFill>
        </w:rPr>
      </w:pPr>
      <w:r>
        <w:rPr>
          <w:rFonts w:hint="eastAsia" w:ascii="黑体" w:hAnsi="宋体" w:eastAsia="黑体" w:cs="宋体"/>
          <w:bCs/>
          <w:color w:val="000000" w:themeColor="text1"/>
          <w:spacing w:val="-11"/>
          <w:kern w:val="0"/>
          <w:sz w:val="32"/>
          <w:szCs w:val="32"/>
          <w14:textFill>
            <w14:solidFill>
              <w14:schemeClr w14:val="tx1"/>
            </w14:solidFill>
          </w14:textFill>
        </w:rPr>
        <w:t>非全日制应用心理硕士专业学位研究生课程设置与教学计划表</w:t>
      </w:r>
    </w:p>
    <w:tbl>
      <w:tblPr>
        <w:tblStyle w:val="8"/>
        <w:tblW w:w="9622" w:type="dxa"/>
        <w:jc w:val="center"/>
        <w:tblInd w:w="-10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2"/>
        <w:gridCol w:w="952"/>
        <w:gridCol w:w="630"/>
        <w:gridCol w:w="2269"/>
        <w:gridCol w:w="582"/>
        <w:gridCol w:w="542"/>
        <w:gridCol w:w="298"/>
        <w:gridCol w:w="285"/>
        <w:gridCol w:w="284"/>
        <w:gridCol w:w="285"/>
        <w:gridCol w:w="284"/>
        <w:gridCol w:w="286"/>
        <w:gridCol w:w="1423"/>
        <w:gridCol w:w="7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类别</w:t>
            </w:r>
          </w:p>
        </w:tc>
        <w:tc>
          <w:tcPr>
            <w:tcW w:w="95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课程代码</w:t>
            </w:r>
          </w:p>
        </w:tc>
        <w:tc>
          <w:tcPr>
            <w:tcW w:w="2899"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课程名称</w:t>
            </w:r>
          </w:p>
        </w:tc>
        <w:tc>
          <w:tcPr>
            <w:tcW w:w="58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时</w:t>
            </w:r>
          </w:p>
        </w:tc>
        <w:tc>
          <w:tcPr>
            <w:tcW w:w="54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学分</w:t>
            </w:r>
          </w:p>
        </w:tc>
        <w:tc>
          <w:tcPr>
            <w:tcW w:w="1722" w:type="dxa"/>
            <w:gridSpan w:val="6"/>
            <w:tcBorders>
              <w:tl2br w:val="nil"/>
              <w:tr2bl w:val="nil"/>
            </w:tcBorders>
            <w:vAlign w:val="center"/>
          </w:tcPr>
          <w:p>
            <w:pPr>
              <w:keepNext w:val="0"/>
              <w:keepLines w:val="0"/>
              <w:suppressLineNumbers w:val="0"/>
              <w:tabs>
                <w:tab w:val="left" w:pos="188"/>
              </w:tabs>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开课学期</w:t>
            </w:r>
          </w:p>
        </w:tc>
        <w:tc>
          <w:tcPr>
            <w:tcW w:w="1423"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任课教师</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姓名及职称</w:t>
            </w:r>
          </w:p>
        </w:tc>
        <w:tc>
          <w:tcPr>
            <w:tcW w:w="780"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考核方式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7"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2899" w:type="dxa"/>
            <w:gridSpan w:val="2"/>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58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54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1</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2</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3</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4</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5</w:t>
            </w: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6</w:t>
            </w:r>
          </w:p>
        </w:tc>
        <w:tc>
          <w:tcPr>
            <w:tcW w:w="1423"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780"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位</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基</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础</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程</w:t>
            </w: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Z0051001</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Z0050005</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马克思主义学院</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Z0101444</w:t>
            </w:r>
          </w:p>
        </w:tc>
        <w:tc>
          <w:tcPr>
            <w:tcW w:w="2899"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4</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Z0042001</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心理学研究方法</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  鑫</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Z0042002</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高级统计及软件应用</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  莉</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Z0042003</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心理测量</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夏瑞雪</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Z0043001</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发展心理学专题</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杨晓莉</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Z0043002</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人格心理学专题</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康廷虎 舒跃育</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Z0043003</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社会心理学专题</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雍  琳</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Z0043005</w:t>
            </w:r>
          </w:p>
        </w:tc>
        <w:tc>
          <w:tcPr>
            <w:tcW w:w="630" w:type="dxa"/>
            <w:vMerge w:val="restart"/>
            <w:tcBorders>
              <w:tl2br w:val="nil"/>
              <w:tr2bl w:val="nil"/>
            </w:tcBorders>
            <w:vAlign w:val="center"/>
          </w:tcPr>
          <w:p>
            <w:pPr>
              <w:keepNext w:val="0"/>
              <w:keepLines w:val="0"/>
              <w:suppressLineNumbers w:val="0"/>
              <w:spacing w:before="0" w:beforeAutospacing="0" w:after="0" w:afterAutospacing="0" w:line="200" w:lineRule="exact"/>
              <w:ind w:left="-105" w:leftChars="-50" w:right="-105" w:rightChars="-5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人力</w:t>
            </w:r>
          </w:p>
          <w:p>
            <w:pPr>
              <w:keepNext w:val="0"/>
              <w:keepLines w:val="0"/>
              <w:suppressLineNumbers w:val="0"/>
              <w:spacing w:before="0" w:beforeAutospacing="0" w:after="0" w:afterAutospacing="0" w:line="200" w:lineRule="exact"/>
              <w:ind w:left="-105" w:leftChars="-50" w:right="-105" w:rightChars="-5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资源</w:t>
            </w:r>
          </w:p>
          <w:p>
            <w:pPr>
              <w:keepNext w:val="0"/>
              <w:keepLines w:val="0"/>
              <w:suppressLineNumbers w:val="0"/>
              <w:spacing w:before="0" w:beforeAutospacing="0" w:after="0" w:afterAutospacing="0" w:line="200" w:lineRule="exact"/>
              <w:ind w:left="-105" w:leftChars="-50" w:right="-105" w:rightChars="-5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管理</w:t>
            </w:r>
          </w:p>
        </w:tc>
        <w:tc>
          <w:tcPr>
            <w:tcW w:w="2269"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组织行为学</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Z0043006</w:t>
            </w:r>
          </w:p>
        </w:tc>
        <w:tc>
          <w:tcPr>
            <w:tcW w:w="630" w:type="dxa"/>
            <w:vMerge w:val="continue"/>
            <w:tcBorders>
              <w:tl2br w:val="nil"/>
              <w:tr2bl w:val="nil"/>
            </w:tcBorders>
            <w:vAlign w:val="center"/>
          </w:tcPr>
          <w:p>
            <w:pPr>
              <w:keepNext w:val="0"/>
              <w:keepLines w:val="0"/>
              <w:suppressLineNumbers w:val="0"/>
              <w:spacing w:before="0" w:beforeAutospacing="0" w:after="0" w:afterAutospacing="0" w:line="200" w:lineRule="exact"/>
              <w:ind w:left="-105" w:leftChars="-50" w:right="-105" w:rightChars="-50"/>
              <w:jc w:val="center"/>
              <w:rPr>
                <w:rFonts w:hint="default" w:ascii="宋体" w:hAnsi="宋体" w:eastAsia="宋体" w:cs="宋体"/>
                <w:bCs/>
                <w:color w:val="000000" w:themeColor="text1"/>
                <w:sz w:val="18"/>
                <w:szCs w:val="18"/>
                <w14:textFill>
                  <w14:solidFill>
                    <w14:schemeClr w14:val="tx1"/>
                  </w14:solidFill>
                </w14:textFill>
              </w:rPr>
            </w:pPr>
          </w:p>
        </w:tc>
        <w:tc>
          <w:tcPr>
            <w:tcW w:w="2269"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人才测评与人事管理</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 陈  莉</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Z0043007</w:t>
            </w:r>
          </w:p>
        </w:tc>
        <w:tc>
          <w:tcPr>
            <w:tcW w:w="630" w:type="dxa"/>
            <w:vMerge w:val="restart"/>
            <w:tcBorders>
              <w:tl2br w:val="nil"/>
              <w:tr2bl w:val="nil"/>
            </w:tcBorders>
            <w:vAlign w:val="center"/>
          </w:tcPr>
          <w:p>
            <w:pPr>
              <w:keepNext w:val="0"/>
              <w:keepLines w:val="0"/>
              <w:suppressLineNumbers w:val="0"/>
              <w:spacing w:before="0" w:beforeAutospacing="0" w:after="0" w:afterAutospacing="0" w:line="200" w:lineRule="exact"/>
              <w:ind w:left="-105" w:leftChars="-50" w:right="-105" w:rightChars="-5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犯罪</w:t>
            </w:r>
          </w:p>
          <w:p>
            <w:pPr>
              <w:keepNext w:val="0"/>
              <w:keepLines w:val="0"/>
              <w:suppressLineNumbers w:val="0"/>
              <w:spacing w:before="0" w:beforeAutospacing="0" w:after="0" w:afterAutospacing="0" w:line="200" w:lineRule="exact"/>
              <w:ind w:left="-105" w:leftChars="-50" w:right="-105" w:rightChars="-5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w:t>
            </w:r>
          </w:p>
          <w:p>
            <w:pPr>
              <w:keepNext w:val="0"/>
              <w:keepLines w:val="0"/>
              <w:suppressLineNumbers w:val="0"/>
              <w:spacing w:before="0" w:beforeAutospacing="0" w:after="0" w:afterAutospacing="0" w:line="200" w:lineRule="exact"/>
              <w:ind w:left="-105" w:leftChars="-50" w:right="-105" w:rightChars="-5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w:t>
            </w:r>
          </w:p>
        </w:tc>
        <w:tc>
          <w:tcPr>
            <w:tcW w:w="2269"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犯罪与司法心理学研究</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范  刚</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Z0043008</w:t>
            </w:r>
          </w:p>
        </w:tc>
        <w:tc>
          <w:tcPr>
            <w:tcW w:w="630"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2269"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犯罪心理测试技术应用</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范  刚</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Z0043009</w:t>
            </w:r>
          </w:p>
        </w:tc>
        <w:tc>
          <w:tcPr>
            <w:tcW w:w="630" w:type="dxa"/>
            <w:vMerge w:val="restart"/>
            <w:tcBorders>
              <w:tl2br w:val="nil"/>
              <w:tr2bl w:val="nil"/>
            </w:tcBorders>
            <w:vAlign w:val="center"/>
          </w:tcPr>
          <w:p>
            <w:pPr>
              <w:keepNext w:val="0"/>
              <w:keepLines w:val="0"/>
              <w:suppressLineNumbers w:val="0"/>
              <w:spacing w:before="0" w:beforeAutospacing="0" w:after="0" w:afterAutospacing="0" w:line="200" w:lineRule="exact"/>
              <w:ind w:left="-105" w:leftChars="-50" w:right="-105" w:rightChars="-5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心理咨询与</w:t>
            </w:r>
          </w:p>
          <w:p>
            <w:pPr>
              <w:keepNext w:val="0"/>
              <w:keepLines w:val="0"/>
              <w:suppressLineNumbers w:val="0"/>
              <w:spacing w:before="0" w:beforeAutospacing="0" w:after="0" w:afterAutospacing="0" w:line="200" w:lineRule="exact"/>
              <w:ind w:left="-105" w:leftChars="-50" w:right="-105" w:rightChars="-5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辅导</w:t>
            </w:r>
          </w:p>
        </w:tc>
        <w:tc>
          <w:tcPr>
            <w:tcW w:w="2269"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心理咨询的理论与方法</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  玲 丁小斌</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Z0043010</w:t>
            </w:r>
          </w:p>
        </w:tc>
        <w:tc>
          <w:tcPr>
            <w:tcW w:w="630"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p>
        </w:tc>
        <w:tc>
          <w:tcPr>
            <w:tcW w:w="2269"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心理诊断</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姜艳斐 朱雅文</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Z0044013</w:t>
            </w:r>
          </w:p>
        </w:tc>
        <w:tc>
          <w:tcPr>
            <w:tcW w:w="630" w:type="dxa"/>
            <w:vMerge w:val="restart"/>
            <w:tcBorders>
              <w:tl2br w:val="nil"/>
              <w:tr2bl w:val="nil"/>
            </w:tcBorders>
            <w:vAlign w:val="center"/>
          </w:tcPr>
          <w:p>
            <w:pPr>
              <w:keepNext w:val="0"/>
              <w:keepLines w:val="0"/>
              <w:suppressLineNumbers w:val="0"/>
              <w:spacing w:before="0" w:beforeAutospacing="0" w:after="0" w:afterAutospacing="0" w:line="200" w:lineRule="exact"/>
              <w:ind w:left="-105" w:leftChars="-50" w:right="-105" w:rightChars="-5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学校心理健康与教育</w:t>
            </w:r>
          </w:p>
        </w:tc>
        <w:tc>
          <w:tcPr>
            <w:tcW w:w="2269"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心理健康教育概论</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舒跃育</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Z0044014</w:t>
            </w:r>
          </w:p>
        </w:tc>
        <w:tc>
          <w:tcPr>
            <w:tcW w:w="630"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p>
        </w:tc>
        <w:tc>
          <w:tcPr>
            <w:tcW w:w="2269"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心理健康教育课程与教学</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马小凤</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选</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Z0044001</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人力资源管理案例分析</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Z0044002</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生涯管理与辅导</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Z0044003</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社会心理学专题</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雍  琳</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Z0044004</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心理援助</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玲</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Z0044005</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心理咨询技术应用与案例分析</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  队</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Z0044006</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团体心理辅导与咨询</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夏瑞雪</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Z0044007</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心理危机干预</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朱雅文</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Z0044008</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哀伤治疗</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朱雅文</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Z0044009</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家庭治疗专题</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Z0044010</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认知行为疗法专题</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朱雅文</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Z0044011</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完形治疗专题</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雍  琳</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Z0044012</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心理问题的形成与预防</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Z0044013</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犯罪行为分析与矫治</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范  刚</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Z0044014</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心理测试技术实验研究</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范  刚</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Z0044013</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心理健康教育概论</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舒跃育</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Z0044014</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心理健康教育课程与教学</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4"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马小凤</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Z0044015</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儿童与青少年适应问题研究</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丁小斌 马小凤</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Z0044016</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变态心理学专题</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6"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朱雅文</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Z0044017</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质性研究方法</w:t>
            </w:r>
          </w:p>
        </w:tc>
        <w:tc>
          <w:tcPr>
            <w:tcW w:w="58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284"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6" w:type="dxa"/>
            <w:tcBorders>
              <w:tl2br w:val="nil"/>
              <w:tr2bl w:val="nil"/>
            </w:tcBorders>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杨宝琰</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实践</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教学</w:t>
            </w: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Z0045001</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 xml:space="preserve">专业见习（一）                          </w:t>
            </w:r>
          </w:p>
        </w:tc>
        <w:tc>
          <w:tcPr>
            <w:tcW w:w="582" w:type="dxa"/>
            <w:tcBorders>
              <w:bottom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542" w:type="dxa"/>
            <w:tcBorders>
              <w:bottom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  师</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vMerge w:val="continue"/>
            <w:tcBorders>
              <w:tl2br w:val="nil"/>
              <w:tr2bl w:val="nil"/>
            </w:tcBorders>
            <w:vAlign w:val="center"/>
          </w:tcPr>
          <w:p>
            <w:pPr>
              <w:keepNext w:val="0"/>
              <w:keepLines w:val="0"/>
              <w:widowControl/>
              <w:suppressLineNumbers w:val="0"/>
              <w:spacing w:before="0" w:beforeAutospacing="0" w:after="0" w:afterAutospacing="0" w:line="200" w:lineRule="exact"/>
              <w:ind w:left="0" w:right="0"/>
              <w:jc w:val="left"/>
              <w:rPr>
                <w:rFonts w:hint="default" w:ascii="宋体" w:hAnsi="宋体" w:eastAsia="宋体" w:cs="宋体"/>
                <w:b/>
                <w:color w:val="000000" w:themeColor="text1"/>
                <w:kern w:val="0"/>
                <w:sz w:val="18"/>
                <w:szCs w:val="18"/>
                <w14:textFill>
                  <w14:solidFill>
                    <w14:schemeClr w14:val="tx1"/>
                  </w14:solidFill>
                </w14:textFill>
              </w:rPr>
            </w:pPr>
          </w:p>
        </w:tc>
        <w:tc>
          <w:tcPr>
            <w:tcW w:w="952"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Z0045003</w:t>
            </w:r>
          </w:p>
        </w:tc>
        <w:tc>
          <w:tcPr>
            <w:tcW w:w="2899"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专业实习（二）</w:t>
            </w:r>
          </w:p>
        </w:tc>
        <w:tc>
          <w:tcPr>
            <w:tcW w:w="582" w:type="dxa"/>
            <w:tcBorders>
              <w:top w:val="single" w:color="auto" w:sz="4" w:space="0"/>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542" w:type="dxa"/>
            <w:tcBorders>
              <w:top w:val="single" w:color="auto" w:sz="4" w:space="0"/>
              <w:tl2br w:val="nil"/>
              <w:tr2bl w:val="nil"/>
            </w:tcBorders>
            <w:vAlign w:val="center"/>
          </w:tcPr>
          <w:p>
            <w:pPr>
              <w:keepNext w:val="0"/>
              <w:keepLines w:val="0"/>
              <w:widowControl/>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29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w:t>
            </w:r>
          </w:p>
        </w:tc>
        <w:tc>
          <w:tcPr>
            <w:tcW w:w="28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28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p>
        </w:tc>
        <w:tc>
          <w:tcPr>
            <w:tcW w:w="142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导  师</w:t>
            </w:r>
          </w:p>
        </w:tc>
        <w:tc>
          <w:tcPr>
            <w:tcW w:w="78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722" w:type="dxa"/>
            <w:tcBorders>
              <w:tl2br w:val="nil"/>
              <w:tr2bl w:val="nil"/>
            </w:tcBorders>
            <w:vAlign w:val="center"/>
          </w:tcPr>
          <w:p>
            <w:pPr>
              <w:keepNext w:val="0"/>
              <w:keepLines w:val="0"/>
              <w:suppressLineNumbers w:val="0"/>
              <w:spacing w:before="0" w:beforeAutospacing="0" w:after="0" w:afterAutospacing="0" w:line="200" w:lineRule="exact"/>
              <w:ind w:left="-105" w:leftChars="-50" w:right="-105" w:rightChars="-5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总学分</w:t>
            </w:r>
          </w:p>
        </w:tc>
        <w:tc>
          <w:tcPr>
            <w:tcW w:w="8900" w:type="dxa"/>
            <w:gridSpan w:val="13"/>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r>
        <w:rPr>
          <w:rFonts w:hint="eastAsia" w:ascii="楷体_GB2312" w:hAnsi="楷体_GB2312" w:eastAsia="楷体_GB2312" w:cs="楷体_GB2312"/>
          <w:color w:val="000000" w:themeColor="text1"/>
          <w:sz w:val="18"/>
          <w:szCs w:val="18"/>
          <w14:textFill>
            <w14:solidFill>
              <w14:schemeClr w14:val="tx1"/>
            </w14:solidFill>
          </w14:textFill>
        </w:rPr>
        <w:t>注：1.各方向研究生需完成至少35学分。2.不同方向的研究生可选修其他方向的专业必修课，计入研究生选修课程学分</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eastAsia="宋体"/>
                              <w:sz w:val="18"/>
                            </w:rPr>
                          </w:pPr>
                          <w:r>
                            <w:rPr>
                              <w:rFonts w:hint="eastAsia" w:ascii="宋体" w:hAnsi="宋体" w:eastAsia="宋体" w:cs="宋体"/>
                              <w:szCs w:val="21"/>
                            </w:rPr>
                            <w:fldChar w:fldCharType="begin"/>
                          </w:r>
                          <w:r>
                            <w:rPr>
                              <w:rFonts w:hint="eastAsia" w:ascii="宋体" w:hAnsi="宋体" w:eastAsia="宋体" w:cs="宋体"/>
                              <w:szCs w:val="21"/>
                            </w:rPr>
                            <w:instrText xml:space="preserve"> PAGE  \* MERGEFORMAT </w:instrText>
                          </w:r>
                          <w:r>
                            <w:rPr>
                              <w:rFonts w:hint="eastAsia" w:ascii="宋体" w:hAnsi="宋体" w:eastAsia="宋体" w:cs="宋体"/>
                              <w:szCs w:val="21"/>
                            </w:rPr>
                            <w:fldChar w:fldCharType="separate"/>
                          </w:r>
                          <w:r>
                            <w:rPr>
                              <w:rFonts w:ascii="宋体" w:hAnsi="宋体" w:eastAsia="宋体" w:cs="宋体"/>
                              <w:szCs w:val="21"/>
                            </w:rPr>
                            <w:t>195</w:t>
                          </w:r>
                          <w:r>
                            <w:rPr>
                              <w:rFonts w:hint="eastAsia" w:ascii="宋体" w:hAnsi="宋体" w:eastAsia="宋体" w:cs="宋体"/>
                              <w:szCs w:val="21"/>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w5z3YtgEAAFcDAAAOAAAAAAAAAAEAIAAAACIBAABkcnMvZTJvRG9jLnhtbFBLBQYAAAAABgAG&#10;AFkBAABKBQAAAAA=&#10;">
              <v:fill on="f" focussize="0,0"/>
              <v:stroke on="f" weight="1.25pt"/>
              <v:imagedata o:title=""/>
              <o:lock v:ext="edit" aspectratio="f"/>
              <v:textbox inset="0mm,0mm,0mm,0mm" style="mso-fit-shape-to-text:t;">
                <w:txbxContent>
                  <w:p>
                    <w:pPr>
                      <w:snapToGrid w:val="0"/>
                      <w:rPr>
                        <w:rFonts w:eastAsia="宋体"/>
                        <w:sz w:val="18"/>
                      </w:rPr>
                    </w:pPr>
                    <w:r>
                      <w:rPr>
                        <w:rFonts w:hint="eastAsia" w:ascii="宋体" w:hAnsi="宋体" w:eastAsia="宋体" w:cs="宋体"/>
                        <w:szCs w:val="21"/>
                      </w:rPr>
                      <w:fldChar w:fldCharType="begin"/>
                    </w:r>
                    <w:r>
                      <w:rPr>
                        <w:rFonts w:hint="eastAsia" w:ascii="宋体" w:hAnsi="宋体" w:eastAsia="宋体" w:cs="宋体"/>
                        <w:szCs w:val="21"/>
                      </w:rPr>
                      <w:instrText xml:space="preserve"> PAGE  \* MERGEFORMAT </w:instrText>
                    </w:r>
                    <w:r>
                      <w:rPr>
                        <w:rFonts w:hint="eastAsia" w:ascii="宋体" w:hAnsi="宋体" w:eastAsia="宋体" w:cs="宋体"/>
                        <w:szCs w:val="21"/>
                      </w:rPr>
                      <w:fldChar w:fldCharType="separate"/>
                    </w:r>
                    <w:r>
                      <w:rPr>
                        <w:rFonts w:ascii="宋体" w:hAnsi="宋体" w:eastAsia="宋体" w:cs="宋体"/>
                        <w:szCs w:val="21"/>
                      </w:rPr>
                      <w:t>195</w:t>
                    </w:r>
                    <w:r>
                      <w:rPr>
                        <w:rFonts w:hint="eastAsia" w:ascii="宋体" w:hAnsi="宋体" w:eastAsia="宋体" w:cs="宋体"/>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楷体_GB2312" w:eastAsia="楷体_GB2312"/>
        <w:sz w:val="21"/>
        <w:szCs w:val="21"/>
      </w:rPr>
    </w:pPr>
    <w:r>
      <w:rPr>
        <w:rFonts w:hint="eastAsia" w:ascii="楷体_GB2312" w:eastAsia="楷体_GB2312"/>
        <w:sz w:val="21"/>
        <w:szCs w:val="21"/>
      </w:rPr>
      <w:t>心理学学术学位博士研究生培养方案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楷体_GB2312" w:eastAsia="楷体_GB2312"/>
        <w:sz w:val="21"/>
        <w:szCs w:val="21"/>
      </w:rPr>
    </w:pPr>
    <w:r>
      <w:rPr>
        <w:rFonts w:hint="eastAsia" w:ascii="楷体_GB2312" w:eastAsia="楷体_GB2312"/>
        <w:sz w:val="21"/>
        <w:szCs w:val="21"/>
      </w:rPr>
      <w:t>心理学学术学位硕士研究生培养方案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pPr>
    <w:r>
      <w:rPr>
        <w:rFonts w:hint="eastAsia" w:ascii="楷体_GB2312" w:eastAsia="楷体_GB2312"/>
        <w:sz w:val="21"/>
        <w:szCs w:val="21"/>
      </w:rPr>
      <w:t>心理学学术学位硕士研究生培养方案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pPr>
    <w:r>
      <w:rPr>
        <w:rFonts w:hint="eastAsia" w:ascii="楷体_GB2312" w:eastAsia="楷体_GB2312"/>
        <w:sz w:val="21"/>
        <w:szCs w:val="21"/>
      </w:rPr>
      <w:t>全日制教育硕士心理健康教育专业学位研究生培养方案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楷体_GB2312" w:eastAsia="楷体_GB2312"/>
        <w:sz w:val="21"/>
        <w:szCs w:val="21"/>
      </w:rPr>
    </w:pPr>
    <w:r>
      <w:rPr>
        <w:rFonts w:hint="eastAsia" w:ascii="楷体_GB2312" w:eastAsia="楷体_GB2312"/>
        <w:sz w:val="21"/>
        <w:szCs w:val="21"/>
      </w:rPr>
      <w:t>非全日制教育硕士心理健康教育专业学位研究生培养方案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楷体_GB2312" w:eastAsia="楷体_GB2312"/>
        <w:sz w:val="21"/>
        <w:szCs w:val="21"/>
      </w:rPr>
    </w:pPr>
    <w:r>
      <w:rPr>
        <w:rFonts w:hint="eastAsia" w:ascii="楷体_GB2312" w:eastAsia="楷体_GB2312"/>
        <w:sz w:val="21"/>
        <w:szCs w:val="21"/>
      </w:rPr>
      <w:t>全日制应用心理硕士专业学位研究生培养方案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楷体_GB2312" w:eastAsia="楷体_GB2312"/>
        <w:sz w:val="21"/>
        <w:szCs w:val="21"/>
      </w:rPr>
    </w:pPr>
    <w:r>
      <w:rPr>
        <w:rFonts w:hint="eastAsia" w:ascii="楷体_GB2312" w:eastAsia="楷体_GB2312"/>
        <w:sz w:val="21"/>
        <w:szCs w:val="21"/>
      </w:rPr>
      <w:t>非全日制应用心理硕士专业学位研究生培养方案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616F43"/>
    <w:rsid w:val="51F50823"/>
    <w:rsid w:val="6E74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