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57E0B" w14:textId="77777777" w:rsidR="006A6D80" w:rsidRDefault="006A6D80" w:rsidP="006A6D80">
      <w:pPr>
        <w:ind w:firstLineChars="0" w:firstLine="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附件：</w:t>
      </w:r>
    </w:p>
    <w:p w14:paraId="2B41410B" w14:textId="77777777" w:rsidR="006A6D80" w:rsidRDefault="006A6D80" w:rsidP="006A6D80">
      <w:pPr>
        <w:spacing w:afterLines="40" w:after="124" w:line="540" w:lineRule="exact"/>
        <w:ind w:firstLine="721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西北师范大学研究生荣誉课程推荐表</w:t>
      </w:r>
    </w:p>
    <w:tbl>
      <w:tblPr>
        <w:tblStyle w:val="a5"/>
        <w:tblW w:w="9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92"/>
        <w:gridCol w:w="3363"/>
        <w:gridCol w:w="1219"/>
        <w:gridCol w:w="3026"/>
      </w:tblGrid>
      <w:tr w:rsidR="006A6D80" w14:paraId="7150BBCD" w14:textId="77777777" w:rsidTr="006A6D80">
        <w:trPr>
          <w:trHeight w:val="686"/>
        </w:trPr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8FCB2" w14:textId="77777777" w:rsidR="006A6D80" w:rsidRDefault="006A6D80">
            <w:pPr>
              <w:spacing w:line="34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761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2E6E5" w14:textId="77777777" w:rsidR="006A6D80" w:rsidRDefault="006A6D80">
            <w:pPr>
              <w:spacing w:line="340" w:lineRule="exact"/>
              <w:ind w:firstLine="48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（学院自定）</w:t>
            </w:r>
          </w:p>
        </w:tc>
      </w:tr>
      <w:tr w:rsidR="006A6D80" w14:paraId="6D776D49" w14:textId="77777777" w:rsidTr="006A6D80">
        <w:trPr>
          <w:trHeight w:val="751"/>
        </w:trPr>
        <w:tc>
          <w:tcPr>
            <w:tcW w:w="13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1A04B" w14:textId="77777777" w:rsidR="006A6D80" w:rsidRDefault="006A6D80">
            <w:pPr>
              <w:spacing w:line="34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课程模块</w:t>
            </w:r>
          </w:p>
        </w:tc>
        <w:tc>
          <w:tcPr>
            <w:tcW w:w="3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F4660" w14:textId="77777777" w:rsidR="006A6D80" w:rsidRDefault="006A6D80">
            <w:pPr>
              <w:spacing w:line="32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人文社会科学</w:t>
            </w:r>
          </w:p>
          <w:p w14:paraId="182B7E49" w14:textId="77777777" w:rsidR="006A6D80" w:rsidRDefault="006A6D80">
            <w:pPr>
              <w:spacing w:line="32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自然科学 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86CD7" w14:textId="77777777" w:rsidR="006A6D80" w:rsidRDefault="006A6D80">
            <w:pPr>
              <w:spacing w:line="34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课程类别</w:t>
            </w:r>
          </w:p>
        </w:tc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D946866" w14:textId="77777777" w:rsidR="006A6D80" w:rsidRDefault="006A6D80">
            <w:pPr>
              <w:spacing w:line="32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sym w:font="Wingdings 2" w:char="F0A3"/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通识类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方法类 </w:t>
            </w:r>
          </w:p>
          <w:p w14:paraId="1175C0F0" w14:textId="77777777" w:rsidR="006A6D80" w:rsidRDefault="006A6D80">
            <w:pPr>
              <w:spacing w:line="32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实践类   </w:t>
            </w:r>
            <w:r>
              <w:rPr>
                <w:rFonts w:ascii="宋体" w:hAnsi="宋体" w:cs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  <w:szCs w:val="24"/>
              </w:rPr>
              <w:t>基础理论类</w:t>
            </w:r>
          </w:p>
        </w:tc>
      </w:tr>
      <w:tr w:rsidR="006A6D80" w14:paraId="7A120250" w14:textId="77777777" w:rsidTr="006A6D80">
        <w:trPr>
          <w:trHeight w:val="651"/>
        </w:trPr>
        <w:tc>
          <w:tcPr>
            <w:tcW w:w="13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868E8" w14:textId="77777777" w:rsidR="006A6D80" w:rsidRDefault="006A6D80">
            <w:pPr>
              <w:spacing w:line="34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推荐学院</w:t>
            </w:r>
          </w:p>
        </w:tc>
        <w:tc>
          <w:tcPr>
            <w:tcW w:w="3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D4899" w14:textId="77777777" w:rsidR="006A6D80" w:rsidRDefault="006A6D80">
            <w:pPr>
              <w:spacing w:line="340" w:lineRule="exact"/>
              <w:ind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6F7E4" w14:textId="77777777" w:rsidR="006A6D80" w:rsidRDefault="006A6D80">
            <w:pPr>
              <w:spacing w:line="34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开课学期</w:t>
            </w:r>
          </w:p>
        </w:tc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B40A54A" w14:textId="77777777" w:rsidR="006A6D80" w:rsidRDefault="006A6D80">
            <w:pPr>
              <w:spacing w:line="34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2"/>
                <w:szCs w:val="22"/>
              </w:rPr>
              <w:sym w:font="Wingdings 2" w:char="F0A3"/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秋季  </w:t>
            </w:r>
            <w:r>
              <w:rPr>
                <w:rFonts w:ascii="宋体" w:hAnsi="宋体" w:cs="宋体"/>
                <w:sz w:val="22"/>
                <w:szCs w:val="22"/>
              </w:rPr>
              <w:sym w:font="Wingdings 2" w:char="F0A3"/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春季 </w:t>
            </w:r>
          </w:p>
        </w:tc>
      </w:tr>
      <w:tr w:rsidR="006A6D80" w14:paraId="5F962811" w14:textId="77777777" w:rsidTr="006A6D80">
        <w:trPr>
          <w:trHeight w:val="774"/>
        </w:trPr>
        <w:tc>
          <w:tcPr>
            <w:tcW w:w="13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FAFC6" w14:textId="77777777" w:rsidR="006A6D80" w:rsidRDefault="006A6D80">
            <w:pPr>
              <w:spacing w:line="34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主讲教师</w:t>
            </w:r>
          </w:p>
        </w:tc>
        <w:tc>
          <w:tcPr>
            <w:tcW w:w="7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370A62" w14:textId="77777777" w:rsidR="006A6D80" w:rsidRDefault="006A6D80">
            <w:pPr>
              <w:spacing w:line="360" w:lineRule="exact"/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A6D80" w14:paraId="7F8A60D4" w14:textId="77777777" w:rsidTr="006A6D80">
        <w:trPr>
          <w:trHeight w:val="7007"/>
        </w:trPr>
        <w:tc>
          <w:tcPr>
            <w:tcW w:w="900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8C058B" w14:textId="77777777" w:rsidR="006A6D80" w:rsidRDefault="006A6D80">
            <w:pPr>
              <w:spacing w:line="360" w:lineRule="exact"/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课程介绍（1.课程简介，100字以内；2.课时计划，按每周两课时计算，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写出每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周课程教学的具体内容，如果为教学团队授课，须列出每周主讲教师姓名。）</w:t>
            </w:r>
          </w:p>
          <w:p w14:paraId="7CBD7883" w14:textId="77777777" w:rsidR="006A6D80" w:rsidRDefault="006A6D80">
            <w:pPr>
              <w:spacing w:line="360" w:lineRule="exact"/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0BC543B0" w14:textId="77777777" w:rsidR="006A6D80" w:rsidRDefault="006A6D80">
            <w:pPr>
              <w:spacing w:line="360" w:lineRule="exact"/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29C2616C" w14:textId="77777777" w:rsidR="006A6D80" w:rsidRDefault="006A6D80">
            <w:pPr>
              <w:spacing w:line="360" w:lineRule="exact"/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212045B3" w14:textId="77777777" w:rsidR="006A6D80" w:rsidRDefault="006A6D80">
            <w:pPr>
              <w:spacing w:line="360" w:lineRule="exact"/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6E1EB938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2BB48757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47B8E0F5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1A9AF45E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459D7A10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45608F54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2467695A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2E416163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1D41D594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01AB549A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24D95683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40D8ACC5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5368CF7E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76ECEB03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7A00D4E9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0CF4F48B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2C5642C0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044B99D1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6358A723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5B10DD1A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30FF2429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471AFA15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70F8D284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14B0F875" w14:textId="77777777" w:rsidR="006A6D80" w:rsidRDefault="006A6D80">
            <w:pPr>
              <w:pStyle w:val="a0"/>
              <w:ind w:firstLine="480"/>
              <w:rPr>
                <w:rFonts w:hAnsi="宋体" w:cs="宋体" w:hint="eastAsia"/>
                <w:sz w:val="24"/>
                <w:szCs w:val="24"/>
              </w:rPr>
            </w:pPr>
          </w:p>
          <w:p w14:paraId="6438668F" w14:textId="77777777" w:rsidR="006A6D80" w:rsidRDefault="006A6D80">
            <w:pPr>
              <w:pStyle w:val="a0"/>
              <w:ind w:firstLineChars="0" w:firstLine="0"/>
              <w:rPr>
                <w:rFonts w:hAnsi="宋体" w:cs="宋体" w:hint="eastAsia"/>
                <w:sz w:val="24"/>
                <w:szCs w:val="24"/>
              </w:rPr>
            </w:pPr>
          </w:p>
          <w:p w14:paraId="62C375C8" w14:textId="77777777" w:rsidR="006A6D80" w:rsidRDefault="006A6D80">
            <w:pPr>
              <w:spacing w:line="36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A6D80" w14:paraId="0A1C1D35" w14:textId="77777777" w:rsidTr="006A6D80">
        <w:trPr>
          <w:trHeight w:val="2569"/>
        </w:trPr>
        <w:tc>
          <w:tcPr>
            <w:tcW w:w="900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1A9C9" w14:textId="77777777" w:rsidR="006A6D80" w:rsidRDefault="006A6D80">
            <w:pPr>
              <w:spacing w:line="360" w:lineRule="exact"/>
              <w:ind w:firstLineChars="100" w:firstLine="24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学院推荐意见</w:t>
            </w:r>
          </w:p>
          <w:p w14:paraId="0CCB7F21" w14:textId="77777777" w:rsidR="006A6D80" w:rsidRDefault="006A6D80">
            <w:pPr>
              <w:spacing w:line="360" w:lineRule="exact"/>
              <w:ind w:firstLineChars="100" w:firstLine="24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75D8D93F" w14:textId="77777777" w:rsidR="006A6D80" w:rsidRDefault="006A6D80">
            <w:pPr>
              <w:spacing w:line="360" w:lineRule="exact"/>
              <w:ind w:firstLineChars="100" w:firstLine="24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1B1331F0" w14:textId="77777777" w:rsidR="006A6D80" w:rsidRDefault="006A6D80">
            <w:pPr>
              <w:spacing w:line="360" w:lineRule="exact"/>
              <w:ind w:firstLineChars="100" w:firstLine="24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4A6F74F7" w14:textId="77777777" w:rsidR="006A6D80" w:rsidRDefault="006A6D80">
            <w:pPr>
              <w:pStyle w:val="a0"/>
              <w:ind w:firstLineChars="0" w:firstLine="0"/>
              <w:rPr>
                <w:rFonts w:hint="eastAsia"/>
              </w:rPr>
            </w:pPr>
          </w:p>
          <w:p w14:paraId="30E70B16" w14:textId="77777777" w:rsidR="006A6D80" w:rsidRDefault="006A6D80">
            <w:pPr>
              <w:spacing w:line="360" w:lineRule="exact"/>
              <w:ind w:firstLineChars="100" w:firstLine="24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2AA11F4A" w14:textId="77777777" w:rsidR="006A6D80" w:rsidRDefault="006A6D80">
            <w:pPr>
              <w:spacing w:line="360" w:lineRule="exact"/>
              <w:ind w:firstLineChars="100" w:firstLine="24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分管领导签字（盖章）：</w:t>
            </w:r>
          </w:p>
          <w:p w14:paraId="023A1AA0" w14:textId="77777777" w:rsidR="006A6D80" w:rsidRDefault="006A6D80">
            <w:pPr>
              <w:spacing w:line="360" w:lineRule="exact"/>
              <w:ind w:firstLineChars="100" w:firstLine="24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年     月      日</w:t>
            </w:r>
          </w:p>
        </w:tc>
      </w:tr>
    </w:tbl>
    <w:p w14:paraId="73992CC1" w14:textId="77777777" w:rsidR="006A6D80" w:rsidRDefault="006A6D80" w:rsidP="006A6D80">
      <w:pPr>
        <w:spacing w:line="320" w:lineRule="exact"/>
        <w:ind w:firstLine="422"/>
        <w:rPr>
          <w:rFonts w:ascii="楷体_GB2312" w:eastAsia="楷体_GB2312" w:hAnsi="楷体_GB2312" w:cs="楷体_GB2312" w:hint="eastAsia"/>
          <w:b/>
          <w:bCs/>
          <w:sz w:val="21"/>
          <w:szCs w:val="21"/>
        </w:rPr>
      </w:pPr>
    </w:p>
    <w:p w14:paraId="5656E947" w14:textId="77777777" w:rsidR="006A6D80" w:rsidRDefault="006A6D80" w:rsidP="006A6D80">
      <w:pPr>
        <w:spacing w:line="320" w:lineRule="exact"/>
        <w:ind w:firstLineChars="0" w:firstLine="0"/>
        <w:rPr>
          <w:rFonts w:ascii="楷体_GB2312" w:eastAsia="楷体_GB2312" w:hAnsi="楷体_GB2312" w:cs="楷体_GB2312" w:hint="eastAsia"/>
          <w:sz w:val="21"/>
          <w:szCs w:val="21"/>
        </w:rPr>
      </w:pPr>
      <w:r>
        <w:rPr>
          <w:rFonts w:ascii="楷体_GB2312" w:eastAsia="楷体_GB2312" w:hAnsi="楷体_GB2312" w:cs="楷体_GB2312" w:hint="eastAsia"/>
          <w:b/>
          <w:bCs/>
          <w:sz w:val="21"/>
          <w:szCs w:val="21"/>
        </w:rPr>
        <w:t>注：</w:t>
      </w:r>
      <w:r>
        <w:rPr>
          <w:rFonts w:ascii="楷体_GB2312" w:eastAsia="楷体_GB2312" w:hAnsi="楷体_GB2312" w:cs="楷体_GB2312" w:hint="eastAsia"/>
          <w:sz w:val="21"/>
          <w:szCs w:val="21"/>
        </w:rPr>
        <w:t>1.课程类别说明：（1）</w:t>
      </w:r>
      <w:proofErr w:type="gramStart"/>
      <w:r>
        <w:rPr>
          <w:rFonts w:ascii="楷体_GB2312" w:eastAsia="楷体_GB2312" w:hAnsi="楷体_GB2312" w:cs="楷体_GB2312" w:hint="eastAsia"/>
          <w:sz w:val="21"/>
          <w:szCs w:val="21"/>
        </w:rPr>
        <w:t>通识类课程</w:t>
      </w:r>
      <w:proofErr w:type="gramEnd"/>
      <w:r>
        <w:rPr>
          <w:rFonts w:ascii="楷体_GB2312" w:eastAsia="楷体_GB2312" w:hAnsi="楷体_GB2312" w:cs="楷体_GB2312" w:hint="eastAsia"/>
          <w:sz w:val="21"/>
          <w:szCs w:val="21"/>
        </w:rPr>
        <w:t>。该类课程以拓宽知识、提高能力、养成素质为主要目标。（2）方法类课程。该类课程以研究方法论学习、研究方法实务操作、研究方法在论文写作中的运用为主要目标。（3）实践类课程。该类课程围绕国家发展战略、重大社会问题、学生职业需求等组织课程内容。（4）基础理论课程。该类课程具有较长时间的科学研究基础和较宽的学科口径,能满足若干个具有共同知识基础且相互衔接的学科的需求。</w:t>
      </w:r>
    </w:p>
    <w:p w14:paraId="5F403F8D" w14:textId="77777777" w:rsidR="006A6D80" w:rsidRDefault="006A6D80" w:rsidP="006A6D80">
      <w:pPr>
        <w:spacing w:line="320" w:lineRule="exact"/>
        <w:ind w:firstLine="420"/>
        <w:rPr>
          <w:rFonts w:ascii="宋体" w:hAnsi="宋体" w:cs="宋体" w:hint="eastAsia"/>
          <w:color w:val="00B050"/>
          <w:kern w:val="0"/>
          <w:sz w:val="24"/>
          <w:szCs w:val="24"/>
          <w:lang w:bidi="ar"/>
        </w:rPr>
      </w:pPr>
      <w:r>
        <w:rPr>
          <w:rFonts w:ascii="楷体_GB2312" w:eastAsia="楷体_GB2312" w:hAnsi="楷体_GB2312" w:cs="楷体_GB2312" w:hint="eastAsia"/>
          <w:sz w:val="21"/>
          <w:szCs w:val="21"/>
        </w:rPr>
        <w:t>2.如果为教学团队授课，请在“主讲教师”栏将教师姓名依次列出。</w:t>
      </w:r>
    </w:p>
    <w:p w14:paraId="770A6AEF" w14:textId="77777777" w:rsidR="007A44CE" w:rsidRPr="006A6D80" w:rsidRDefault="007A44CE">
      <w:pPr>
        <w:ind w:firstLine="600"/>
      </w:pPr>
      <w:bookmarkStart w:id="0" w:name="_GoBack"/>
      <w:bookmarkEnd w:id="0"/>
    </w:p>
    <w:sectPr w:rsidR="007A44CE" w:rsidRPr="006A6D80" w:rsidSect="007A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7569"/>
    <w:rsid w:val="006A6D80"/>
    <w:rsid w:val="007A44CE"/>
    <w:rsid w:val="00B02192"/>
    <w:rsid w:val="00B4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F355B-E92B-40E5-804D-A634F7AE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6A6D80"/>
    <w:pPr>
      <w:widowControl w:val="0"/>
      <w:spacing w:line="580" w:lineRule="exact"/>
      <w:ind w:firstLineChars="200" w:firstLine="1081"/>
      <w:jc w:val="both"/>
    </w:pPr>
    <w:rPr>
      <w:rFonts w:eastAsia="宋体" w:cs="仿宋_GB2312"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semiHidden/>
    <w:unhideWhenUsed/>
    <w:qFormat/>
    <w:rsid w:val="006A6D80"/>
    <w:rPr>
      <w:rFonts w:asciiTheme="minorEastAsia" w:eastAsiaTheme="minorEastAsia" w:hAnsi="Courier New" w:cs="Courier New"/>
    </w:rPr>
  </w:style>
  <w:style w:type="character" w:customStyle="1" w:styleId="a4">
    <w:name w:val="纯文本 字符"/>
    <w:basedOn w:val="a1"/>
    <w:link w:val="a0"/>
    <w:semiHidden/>
    <w:rsid w:val="006A6D80"/>
    <w:rPr>
      <w:rFonts w:asciiTheme="minorEastAsia" w:hAnsi="Courier New" w:cs="Courier New"/>
      <w:sz w:val="30"/>
      <w:szCs w:val="32"/>
    </w:rPr>
  </w:style>
  <w:style w:type="table" w:styleId="a5">
    <w:name w:val="Table Grid"/>
    <w:basedOn w:val="a2"/>
    <w:qFormat/>
    <w:rsid w:val="006A6D80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</dc:creator>
  <cp:keywords/>
  <dc:description/>
  <cp:lastModifiedBy>李欣</cp:lastModifiedBy>
  <cp:revision>2</cp:revision>
  <dcterms:created xsi:type="dcterms:W3CDTF">2022-09-16T08:37:00Z</dcterms:created>
  <dcterms:modified xsi:type="dcterms:W3CDTF">2022-09-16T08:37:00Z</dcterms:modified>
</cp:coreProperties>
</file>