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西北师范大学202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年上半年教育类研究生教育教学能力考核报名资格审核工作要求</w:t>
      </w:r>
    </w:p>
    <w:p>
      <w:pPr>
        <w:pStyle w:val="2"/>
      </w:pP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为了保证202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年上半年教育类研究生教育教学能力考核报名工作的顺利进行，请</w:t>
      </w:r>
      <w:r>
        <w:rPr>
          <w:rFonts w:hint="eastAsia" w:ascii="仿宋_GB2312" w:hAnsi="仿宋_GB2312" w:eastAsia="仿宋_GB2312"/>
          <w:color w:val="000000"/>
          <w:sz w:val="32"/>
        </w:rPr>
        <w:t>务必于</w:t>
      </w:r>
      <w:r>
        <w:rPr>
          <w:rFonts w:hint="eastAsia" w:ascii="仿宋_GB2312" w:hAnsi="仿宋_GB2312" w:eastAsia="仿宋_GB2312"/>
          <w:b/>
          <w:color w:val="000000"/>
          <w:sz w:val="32"/>
        </w:rPr>
        <w:t>4月</w:t>
      </w:r>
      <w:r>
        <w:rPr>
          <w:rFonts w:hint="eastAsia" w:ascii="仿宋_GB2312" w:hAnsi="仿宋_GB2312" w:eastAsia="仿宋_GB2312"/>
          <w:b/>
          <w:color w:val="000000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b/>
          <w:color w:val="000000"/>
          <w:sz w:val="32"/>
        </w:rPr>
        <w:t>日前</w:t>
      </w:r>
      <w:r>
        <w:rPr>
          <w:rFonts w:hint="eastAsia" w:ascii="仿宋_GB2312" w:hAnsi="仿宋_GB2312" w:eastAsia="仿宋_GB2312"/>
          <w:color w:val="000000"/>
          <w:sz w:val="32"/>
        </w:rPr>
        <w:t>完成资格审核工作。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具体要求如下：  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一、资格审核不通过情况</w:t>
      </w:r>
    </w:p>
    <w:p>
      <w:pPr>
        <w:pStyle w:val="2"/>
        <w:spacing w:line="58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1.所学专业代码不是0401、0451、0453的。不通过理由：不符合教育部规定的教师资格免试认定的</w:t>
      </w:r>
      <w:r>
        <w:rPr>
          <w:rFonts w:hint="eastAsia" w:ascii="仿宋_GB2312" w:hAnsi="仿宋_GB2312" w:eastAsia="仿宋_GB2312"/>
          <w:color w:val="000000"/>
          <w:sz w:val="32"/>
        </w:rPr>
        <w:t>专业类别要求。</w:t>
      </w:r>
    </w:p>
    <w:p>
      <w:pPr>
        <w:pStyle w:val="2"/>
        <w:spacing w:line="58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所学专业与申请任教学段、任教学科不一致的。具体以《教育类研究生免试认定幼儿园、小学、初级中学、高级中学、中等职业学校教师资格对应任教学科（试行）》（附件1）为判断依据。如申请人所学专业为“学科教学（语文）”，其申请的任教学段应为初级中学、高级中学、中等职业学校，申请任教学科为“语文”。否则，其报名资格审核不通过。</w:t>
      </w:r>
    </w:p>
    <w:p>
      <w:pPr>
        <w:pStyle w:val="2"/>
        <w:spacing w:line="580" w:lineRule="exact"/>
        <w:ind w:firstLine="640" w:firstLineChars="200"/>
        <w:rPr>
          <w:rFonts w:hint="default" w:ascii="仿宋_GB2312" w:hAnsi="仿宋_GB2312" w:eastAsia="仿宋_GB2312"/>
          <w:color w:val="0000FF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.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研究生所学专业为“学前教育学”、“学前教育”、“小学教育”，但实习实践没有在相应学段开展的，资格审核不通过；研究生所学专业为“职业技术教育”、“特殊教育学”、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“特殊教育”等专业，但实习实践没有在相应学校开展的，资格审核不通过。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</w:rPr>
        <w:t>.报名信息缺失、有误的，特别是申请人任教学段、任教学科、国考科目参加时间、教育实习见习方式、教育实习地点等关键信息填写不完整或错误的。其中，</w:t>
      </w:r>
      <w:r>
        <w:rPr>
          <w:rFonts w:hint="eastAsia" w:ascii="仿宋_GB2312" w:hAnsi="仿宋_GB2312" w:eastAsia="仿宋_GB2312"/>
          <w:color w:val="0000FF"/>
          <w:sz w:val="32"/>
        </w:rPr>
        <w:t>教育实习地点必须具体到学校，且学校名称必须使用全称，不得简写</w:t>
      </w:r>
      <w:r>
        <w:rPr>
          <w:rFonts w:hint="eastAsia" w:ascii="仿宋_GB2312" w:hAnsi="仿宋_GB2312" w:eastAsia="仿宋_GB2312"/>
          <w:color w:val="000000"/>
          <w:sz w:val="32"/>
        </w:rPr>
        <w:t>。对于学生报名信息缺失或有误的，学院应及时提醒研究生登录系统补充完善相关报名信息。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二、笔试免考条件</w:t>
      </w:r>
    </w:p>
    <w:p>
      <w:pPr>
        <w:pStyle w:val="2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</w:rPr>
        <w:t>填写了国考成绩的申请人，需向所在学院提交相应的国考成绩单复印件。学院应仔细查验研究生提交的国考成绩单复印件，是否与系统中所填写的国考成绩、国考时间等信息相一致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国考单科成绩在两年有效期内(或以成绩公布网站上的有效期为准），且所有科目成绩均在70分以上的，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如其参加的笔试学段和科目与所学专业培养目标一致。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可以免考学校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职业能力测试笔试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但仍需参加过程性考核及面试。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</w:p>
    <w:p>
      <w:pPr>
        <w:pStyle w:val="2"/>
        <w:spacing w:line="580" w:lineRule="exact"/>
        <w:rPr>
          <w:rFonts w:ascii="仿宋_GB2312" w:hAnsi="仿宋_GB2312" w:eastAsia="仿宋_GB2312"/>
          <w:color w:val="000000"/>
          <w:sz w:val="32"/>
        </w:rPr>
      </w:pPr>
    </w:p>
    <w:sectPr>
      <w:footerReference r:id="rId5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DNkZDRjMjc5ZmEwOTA4MjcyNTA1Zjk1NTc1NTAifQ=="/>
  </w:docVars>
  <w:rsids>
    <w:rsidRoot w:val="44AC5F23"/>
    <w:rsid w:val="001A3CF1"/>
    <w:rsid w:val="00291919"/>
    <w:rsid w:val="003607CE"/>
    <w:rsid w:val="004C7F11"/>
    <w:rsid w:val="00545B8E"/>
    <w:rsid w:val="006124C4"/>
    <w:rsid w:val="00673BF7"/>
    <w:rsid w:val="007F4C88"/>
    <w:rsid w:val="00856F3C"/>
    <w:rsid w:val="00B856EF"/>
    <w:rsid w:val="00BB33B7"/>
    <w:rsid w:val="00C77BF8"/>
    <w:rsid w:val="00D370EA"/>
    <w:rsid w:val="00EA0C64"/>
    <w:rsid w:val="00FB0F71"/>
    <w:rsid w:val="014365AC"/>
    <w:rsid w:val="02A96199"/>
    <w:rsid w:val="068341C8"/>
    <w:rsid w:val="06F536CD"/>
    <w:rsid w:val="08607386"/>
    <w:rsid w:val="08BA26C0"/>
    <w:rsid w:val="090B2C59"/>
    <w:rsid w:val="0A700F02"/>
    <w:rsid w:val="0BDA127D"/>
    <w:rsid w:val="0F361A83"/>
    <w:rsid w:val="0F901500"/>
    <w:rsid w:val="117A7B2D"/>
    <w:rsid w:val="11BF451F"/>
    <w:rsid w:val="13315BA7"/>
    <w:rsid w:val="134366D8"/>
    <w:rsid w:val="17400AAE"/>
    <w:rsid w:val="1A953127"/>
    <w:rsid w:val="1BF4781D"/>
    <w:rsid w:val="1F502B79"/>
    <w:rsid w:val="1FD262BF"/>
    <w:rsid w:val="27AE55C0"/>
    <w:rsid w:val="286D4487"/>
    <w:rsid w:val="297309A9"/>
    <w:rsid w:val="2A0B5F46"/>
    <w:rsid w:val="2B6B302A"/>
    <w:rsid w:val="2CB34EDA"/>
    <w:rsid w:val="2D8A5593"/>
    <w:rsid w:val="2E4346F5"/>
    <w:rsid w:val="2EC51239"/>
    <w:rsid w:val="2FE607C1"/>
    <w:rsid w:val="31D4776A"/>
    <w:rsid w:val="32821DBA"/>
    <w:rsid w:val="329E5C84"/>
    <w:rsid w:val="342F45D7"/>
    <w:rsid w:val="368454D7"/>
    <w:rsid w:val="3835283C"/>
    <w:rsid w:val="39481085"/>
    <w:rsid w:val="3A2842EC"/>
    <w:rsid w:val="3C031A88"/>
    <w:rsid w:val="3D3515DB"/>
    <w:rsid w:val="3E355E40"/>
    <w:rsid w:val="3EF75647"/>
    <w:rsid w:val="40FE77A8"/>
    <w:rsid w:val="41F23B93"/>
    <w:rsid w:val="42B91AD3"/>
    <w:rsid w:val="44AC5F23"/>
    <w:rsid w:val="4699685C"/>
    <w:rsid w:val="47C14516"/>
    <w:rsid w:val="48293FE7"/>
    <w:rsid w:val="497B36C7"/>
    <w:rsid w:val="49AC1B2C"/>
    <w:rsid w:val="4C9659B5"/>
    <w:rsid w:val="4E3D7C1C"/>
    <w:rsid w:val="4EB842F3"/>
    <w:rsid w:val="50AD22DA"/>
    <w:rsid w:val="54556C40"/>
    <w:rsid w:val="5483228E"/>
    <w:rsid w:val="57274CA1"/>
    <w:rsid w:val="58BD336E"/>
    <w:rsid w:val="5B1507F5"/>
    <w:rsid w:val="5BCC1717"/>
    <w:rsid w:val="5D0774E5"/>
    <w:rsid w:val="5D5C7670"/>
    <w:rsid w:val="5E916AC6"/>
    <w:rsid w:val="5EF832EA"/>
    <w:rsid w:val="60B83661"/>
    <w:rsid w:val="623936FD"/>
    <w:rsid w:val="636C7A95"/>
    <w:rsid w:val="64D220B4"/>
    <w:rsid w:val="65D00BFE"/>
    <w:rsid w:val="65D025CA"/>
    <w:rsid w:val="69301754"/>
    <w:rsid w:val="694A5F80"/>
    <w:rsid w:val="6A771266"/>
    <w:rsid w:val="6AD761A9"/>
    <w:rsid w:val="6DBE3E25"/>
    <w:rsid w:val="6E5124CF"/>
    <w:rsid w:val="6EF433E8"/>
    <w:rsid w:val="6FA04E99"/>
    <w:rsid w:val="6FC079C7"/>
    <w:rsid w:val="703931DF"/>
    <w:rsid w:val="729860B6"/>
    <w:rsid w:val="73940AAF"/>
    <w:rsid w:val="756D4F0A"/>
    <w:rsid w:val="77F36696"/>
    <w:rsid w:val="7C583B88"/>
    <w:rsid w:val="7FB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cs="仿宋_GB2312" w:asciiTheme="minorHAnsi" w:hAnsiTheme="minorHAnsi" w:eastAsiaTheme="minorEastAsia"/>
      <w:kern w:val="2"/>
      <w:sz w:val="30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721" w:firstLineChars="200"/>
      <w:jc w:val="left"/>
      <w:outlineLvl w:val="0"/>
    </w:pPr>
    <w:rPr>
      <w:rFonts w:hint="eastAsia" w:ascii="宋体" w:hAnsi="宋体" w:eastAsia="仿宋_GB2312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/>
      <w:b/>
      <w:sz w:val="24"/>
      <w:szCs w:val="2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0">
    <w:name w:val="标题 2 字符"/>
    <w:link w:val="4"/>
    <w:autoRedefine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2187</Words>
  <Characters>2282</Characters>
  <Lines>18</Lines>
  <Paragraphs>5</Paragraphs>
  <TotalTime>31</TotalTime>
  <ScaleCrop>false</ScaleCrop>
  <LinksUpToDate>false</LinksUpToDate>
  <CharactersWithSpaces>2283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2021-04-16T13:33:00Z</dcterms:created>
  <dc:creator>射手座</dc:creator>
  <cp:lastModifiedBy>ZLL</cp:lastModifiedBy>
  <dcterms:modified xsi:type="dcterms:W3CDTF">2024-04-08T06:34:24Z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1A75A2680E80438384C6F7589DFD5449</vt:lpwstr>
  </property>
</Properties>
</file>